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4A0" w:rsidRDefault="00CA74A0" w:rsidP="003B438E">
      <w:pPr>
        <w:spacing w:line="240" w:lineRule="auto"/>
        <w:jc w:val="center"/>
        <w:rPr>
          <w:sz w:val="32"/>
          <w:szCs w:val="32"/>
        </w:rPr>
      </w:pPr>
      <w:r>
        <w:rPr>
          <w:sz w:val="32"/>
          <w:szCs w:val="32"/>
        </w:rPr>
        <w:t>Raport de activitate al Managerului</w:t>
      </w:r>
    </w:p>
    <w:p w:rsidR="00CA74A0" w:rsidRDefault="00CA74A0" w:rsidP="003B438E">
      <w:pPr>
        <w:spacing w:line="240" w:lineRule="auto"/>
        <w:jc w:val="center"/>
        <w:rPr>
          <w:sz w:val="32"/>
          <w:szCs w:val="32"/>
        </w:rPr>
      </w:pPr>
      <w:r>
        <w:rPr>
          <w:sz w:val="32"/>
          <w:szCs w:val="32"/>
        </w:rPr>
        <w:t>Muzeului Municipal Curtea de Argeș</w:t>
      </w:r>
    </w:p>
    <w:p w:rsidR="00CA74A0" w:rsidRDefault="00CA74A0" w:rsidP="003B438E">
      <w:pPr>
        <w:spacing w:line="240" w:lineRule="auto"/>
        <w:jc w:val="center"/>
        <w:rPr>
          <w:sz w:val="32"/>
          <w:szCs w:val="32"/>
          <w:lang w:val="ro-RO"/>
        </w:rPr>
      </w:pPr>
      <w:r>
        <w:rPr>
          <w:sz w:val="32"/>
          <w:szCs w:val="32"/>
          <w:lang w:val="ro-RO"/>
        </w:rPr>
        <w:t>În perioada 01.08.2018- 31.12.2018</w:t>
      </w:r>
    </w:p>
    <w:p w:rsidR="00CA74A0" w:rsidRDefault="00CA74A0" w:rsidP="00CA74A0">
      <w:pPr>
        <w:jc w:val="center"/>
        <w:rPr>
          <w:sz w:val="32"/>
          <w:szCs w:val="32"/>
          <w:lang w:val="ro-RO"/>
        </w:rPr>
      </w:pPr>
    </w:p>
    <w:p w:rsidR="00CA74A0" w:rsidRDefault="00CA74A0" w:rsidP="00CA74A0">
      <w:pPr>
        <w:jc w:val="center"/>
        <w:rPr>
          <w:sz w:val="32"/>
          <w:szCs w:val="32"/>
          <w:lang w:val="ro-RO"/>
        </w:rPr>
      </w:pPr>
    </w:p>
    <w:p w:rsidR="00CA74A0" w:rsidRDefault="00CA74A0" w:rsidP="003B438E">
      <w:pPr>
        <w:jc w:val="both"/>
        <w:rPr>
          <w:b/>
          <w:sz w:val="28"/>
          <w:szCs w:val="28"/>
          <w:lang w:val="ro-RO"/>
        </w:rPr>
      </w:pPr>
      <w:r>
        <w:rPr>
          <w:b/>
          <w:sz w:val="28"/>
          <w:szCs w:val="28"/>
          <w:lang w:val="ro-RO"/>
        </w:rPr>
        <w:t>PARTEA I.</w:t>
      </w:r>
    </w:p>
    <w:p w:rsidR="00CA74A0" w:rsidRPr="00235ECF" w:rsidRDefault="00CA74A0" w:rsidP="003B438E">
      <w:pPr>
        <w:pStyle w:val="ListParagraph"/>
        <w:numPr>
          <w:ilvl w:val="0"/>
          <w:numId w:val="1"/>
        </w:numPr>
        <w:jc w:val="both"/>
        <w:rPr>
          <w:rFonts w:ascii="Times New Roman" w:hAnsi="Times New Roman"/>
          <w:b/>
          <w:sz w:val="28"/>
          <w:szCs w:val="28"/>
          <w:lang w:val="ro-RO"/>
        </w:rPr>
      </w:pPr>
      <w:r w:rsidRPr="00235ECF">
        <w:rPr>
          <w:rFonts w:ascii="Times New Roman" w:hAnsi="Times New Roman"/>
          <w:b/>
          <w:sz w:val="28"/>
          <w:szCs w:val="28"/>
          <w:lang w:val="ro-RO"/>
        </w:rPr>
        <w:t>Evoluţia instituţiei în raport cu mediului în care îşi desfăşoară activitatea</w:t>
      </w:r>
    </w:p>
    <w:p w:rsidR="00CA74A0" w:rsidRPr="00235ECF" w:rsidRDefault="00CA74A0" w:rsidP="003B438E">
      <w:pPr>
        <w:jc w:val="both"/>
        <w:rPr>
          <w:sz w:val="24"/>
          <w:szCs w:val="24"/>
          <w:lang w:val="ro-RO"/>
        </w:rPr>
      </w:pPr>
      <w:r w:rsidRPr="00235ECF">
        <w:rPr>
          <w:sz w:val="24"/>
          <w:szCs w:val="24"/>
          <w:lang w:val="ro-RO"/>
        </w:rPr>
        <w:t>Muzeul Municipal Curtea de Argeș și-a desfășurat activitatea într-un mediu impropriu activităților culturale, mediu generalizat în țara noastră și care izvorăște pe de o parte din dezagregarea sistemului de învățământ dar și pauperizării ac</w:t>
      </w:r>
      <w:r>
        <w:rPr>
          <w:sz w:val="24"/>
          <w:szCs w:val="24"/>
          <w:lang w:val="ro-RO"/>
        </w:rPr>
        <w:t>centuate a populației. Anul 2019</w:t>
      </w:r>
      <w:r w:rsidRPr="00235ECF">
        <w:rPr>
          <w:sz w:val="24"/>
          <w:szCs w:val="24"/>
          <w:lang w:val="ro-RO"/>
        </w:rPr>
        <w:t xml:space="preserve"> a fost un an special, în care presiunea asupra instituțiilor de </w:t>
      </w:r>
      <w:r>
        <w:rPr>
          <w:sz w:val="24"/>
          <w:szCs w:val="24"/>
          <w:lang w:val="ro-RO"/>
        </w:rPr>
        <w:t>cultură s-a accentuat comparativ cu anii anteriori. Bugetul acordat inițial a fost doar pentru 9 luni de funcționare și abia în urma unor rectificări bugetare din ultimul trimestru am reușit să încheiem anul în condiții relativ normale.</w:t>
      </w:r>
    </w:p>
    <w:p w:rsidR="00CA74A0" w:rsidRDefault="00CA74A0" w:rsidP="003B438E">
      <w:pPr>
        <w:jc w:val="both"/>
        <w:rPr>
          <w:sz w:val="24"/>
          <w:szCs w:val="24"/>
          <w:lang w:val="ro-RO"/>
        </w:rPr>
      </w:pPr>
      <w:r>
        <w:rPr>
          <w:sz w:val="24"/>
          <w:szCs w:val="24"/>
          <w:lang w:val="ro-RO"/>
        </w:rPr>
        <w:t>a1)   În această perioadă au continuat relațiile foarte bune cu celelalte instituții de cultură din localitate,</w:t>
      </w:r>
      <w:r w:rsidR="003B438E">
        <w:rPr>
          <w:sz w:val="24"/>
          <w:szCs w:val="24"/>
          <w:lang w:val="ro-RO"/>
        </w:rPr>
        <w:t xml:space="preserve"> </w:t>
      </w:r>
      <w:r>
        <w:rPr>
          <w:sz w:val="24"/>
          <w:szCs w:val="24"/>
          <w:lang w:val="ro-RO"/>
        </w:rPr>
        <w:t>Centrul de Cultură și Arte ,,George Topârceanu”, Biblioteca Muncipală, Casa Armatei, Muzeul Județean Argeș, Muzeul Viticulturii și Pomiculturii Golești, Centrul Cultural ,,Reduta” Brașov, Centrul Judeșean pentru  Promovarea și Conservarea Culturii Tradiționale Gorj, Casa de Cultură Adriana Trandafir din Bascov, Muzeul Municipal Câmpulung, Muzeul Județean Gorj, Arhivele Naționale ale României, Ce</w:t>
      </w:r>
      <w:r w:rsidR="00BD0E3A">
        <w:rPr>
          <w:sz w:val="24"/>
          <w:szCs w:val="24"/>
          <w:lang w:val="ro-RO"/>
        </w:rPr>
        <w:t>ntrul Cultural Județean  Argeș</w:t>
      </w:r>
      <w:r>
        <w:rPr>
          <w:sz w:val="24"/>
          <w:szCs w:val="24"/>
          <w:lang w:val="ro-RO"/>
        </w:rPr>
        <w:t>, Centrul Cultural Brătianu, Muzeul de Istorie și Artă Zalău, Muzeul Banatului, Muzeul Județean Brașov, Muzeul Unirii din Alba Iulia, Muzeul Național Bran dar și grupuri și asociații non-profit.</w:t>
      </w:r>
    </w:p>
    <w:p w:rsidR="00CA74A0" w:rsidRDefault="00CA74A0" w:rsidP="003B438E">
      <w:pPr>
        <w:jc w:val="both"/>
        <w:rPr>
          <w:sz w:val="24"/>
          <w:szCs w:val="24"/>
          <w:lang w:val="ro-RO"/>
        </w:rPr>
      </w:pPr>
      <w:r>
        <w:rPr>
          <w:sz w:val="24"/>
          <w:szCs w:val="24"/>
          <w:lang w:val="ro-RO"/>
        </w:rPr>
        <w:t>Anul 2019 a fost un an dedicat Centenarului Desăvârșirii Marii Uniri și  Cuceririi Budapestei dar și altor activități specifice Muzeului nostru.</w:t>
      </w:r>
      <w:r w:rsidR="00F602EF">
        <w:rPr>
          <w:sz w:val="24"/>
          <w:szCs w:val="24"/>
          <w:lang w:val="ro-RO"/>
        </w:rPr>
        <w:t xml:space="preserve"> </w:t>
      </w:r>
      <w:r>
        <w:rPr>
          <w:sz w:val="24"/>
          <w:szCs w:val="24"/>
          <w:lang w:val="ro-RO"/>
        </w:rPr>
        <w:t>În perioada analizată am realizat lansări de carte și expoziții dedicate acestui mome</w:t>
      </w:r>
      <w:r w:rsidR="00F602EF">
        <w:rPr>
          <w:sz w:val="24"/>
          <w:szCs w:val="24"/>
          <w:lang w:val="ro-RO"/>
        </w:rPr>
        <w:t xml:space="preserve">nt sublim al istoriei noastre. </w:t>
      </w:r>
    </w:p>
    <w:p w:rsidR="00CA74A0" w:rsidRPr="005052E7" w:rsidRDefault="00CA74A0" w:rsidP="003B438E">
      <w:pPr>
        <w:jc w:val="both"/>
        <w:rPr>
          <w:rFonts w:ascii="Times New Roman" w:hAnsi="Times New Roman"/>
          <w:b/>
          <w:sz w:val="24"/>
          <w:szCs w:val="24"/>
          <w:lang w:val="ro-RO"/>
        </w:rPr>
      </w:pPr>
      <w:r>
        <w:rPr>
          <w:sz w:val="24"/>
          <w:szCs w:val="24"/>
          <w:lang w:val="ro-RO"/>
        </w:rPr>
        <w:t>Tot în perioada analizată Muzeul Municipal Curtea de Argeș a particpat ca partener la proiectele internaționale ale Asociației pentru Dialo</w:t>
      </w:r>
      <w:r w:rsidR="00BD0E3A">
        <w:rPr>
          <w:sz w:val="24"/>
          <w:szCs w:val="24"/>
          <w:lang w:val="ro-RO"/>
        </w:rPr>
        <w:t>g</w:t>
      </w:r>
      <w:r>
        <w:rPr>
          <w:sz w:val="24"/>
          <w:szCs w:val="24"/>
          <w:lang w:val="ro-RO"/>
        </w:rPr>
        <w:t xml:space="preserve"> Intercultural : </w:t>
      </w:r>
      <w:r w:rsidRPr="00162054">
        <w:rPr>
          <w:rFonts w:ascii="Times New Roman" w:hAnsi="Times New Roman"/>
          <w:sz w:val="24"/>
          <w:szCs w:val="24"/>
          <w:shd w:val="clear" w:color="auto" w:fill="FFFFFF"/>
        </w:rPr>
        <w:t>ERASMUS + “Strategic partnership for older people‘s inclusion into digital world”</w:t>
      </w:r>
      <w:r>
        <w:rPr>
          <w:rFonts w:ascii="Times New Roman" w:hAnsi="Times New Roman"/>
          <w:sz w:val="24"/>
          <w:szCs w:val="24"/>
          <w:shd w:val="clear" w:color="auto" w:fill="FFFFFF"/>
        </w:rPr>
        <w:t>(</w:t>
      </w:r>
      <w:r w:rsidRPr="005052E7">
        <w:rPr>
          <w:rFonts w:ascii="Old Standard TT" w:hAnsi="Old Standard TT"/>
          <w:color w:val="000000"/>
          <w:bdr w:val="none" w:sz="0" w:space="0" w:color="auto" w:frame="1"/>
          <w:shd w:val="clear" w:color="auto" w:fill="FFFFFF"/>
        </w:rPr>
        <w:t xml:space="preserve"> </w:t>
      </w:r>
      <w:r>
        <w:rPr>
          <w:rStyle w:val="Strong"/>
          <w:rFonts w:ascii="Old Standard TT" w:hAnsi="Old Standard TT"/>
          <w:color w:val="000000"/>
          <w:bdr w:val="none" w:sz="0" w:space="0" w:color="auto" w:frame="1"/>
          <w:shd w:val="clear" w:color="auto" w:fill="FFFFFF"/>
        </w:rPr>
        <w:t> </w:t>
      </w:r>
      <w:r w:rsidRPr="005052E7">
        <w:rPr>
          <w:rStyle w:val="Strong"/>
          <w:rFonts w:ascii="Times New Roman" w:hAnsi="Times New Roman"/>
          <w:b w:val="0"/>
          <w:color w:val="000000"/>
          <w:sz w:val="24"/>
          <w:szCs w:val="24"/>
          <w:bdr w:val="none" w:sz="0" w:space="0" w:color="auto" w:frame="1"/>
          <w:shd w:val="clear" w:color="auto" w:fill="FFFFFF"/>
        </w:rPr>
        <w:t>Parteneriat strategic pentru includerea persoanelor în vârstă în lumea digital</w:t>
      </w:r>
      <w:r w:rsidR="00BD0E3A">
        <w:rPr>
          <w:rStyle w:val="Strong"/>
          <w:rFonts w:ascii="Times New Roman" w:hAnsi="Times New Roman"/>
          <w:b w:val="0"/>
          <w:color w:val="000000"/>
          <w:sz w:val="24"/>
          <w:szCs w:val="24"/>
          <w:bdr w:val="none" w:sz="0" w:space="0" w:color="auto" w:frame="1"/>
          <w:shd w:val="clear" w:color="auto" w:fill="FFFFFF"/>
          <w:lang w:val="ro-RO"/>
        </w:rPr>
        <w:t>ă</w:t>
      </w:r>
      <w:r>
        <w:rPr>
          <w:rStyle w:val="Strong"/>
          <w:rFonts w:ascii="Times New Roman" w:hAnsi="Times New Roman"/>
          <w:b w:val="0"/>
          <w:color w:val="000000"/>
          <w:sz w:val="24"/>
          <w:szCs w:val="24"/>
          <w:bdr w:val="none" w:sz="0" w:space="0" w:color="auto" w:frame="1"/>
          <w:shd w:val="clear" w:color="auto" w:fill="FFFFFF"/>
        </w:rPr>
        <w:t>);</w:t>
      </w:r>
      <w:r w:rsidRPr="005052E7">
        <w:rPr>
          <w:rStyle w:val="Strong"/>
          <w:rFonts w:ascii="Times New Roman" w:hAnsi="Times New Roman"/>
          <w:b w:val="0"/>
          <w:color w:val="000000"/>
          <w:sz w:val="24"/>
          <w:szCs w:val="24"/>
          <w:bdr w:val="none" w:sz="0" w:space="0" w:color="auto" w:frame="1"/>
          <w:shd w:val="clear" w:color="auto" w:fill="FFFFFF"/>
        </w:rPr>
        <w:t xml:space="preserve"> Stand Against Bullying Through Arts</w:t>
      </w:r>
      <w:r>
        <w:rPr>
          <w:rStyle w:val="Strong"/>
          <w:rFonts w:ascii="Times New Roman" w:hAnsi="Times New Roman"/>
          <w:b w:val="0"/>
          <w:color w:val="000000"/>
          <w:sz w:val="24"/>
          <w:szCs w:val="24"/>
          <w:bdr w:val="none" w:sz="0" w:space="0" w:color="auto" w:frame="1"/>
          <w:shd w:val="clear" w:color="auto" w:fill="FFFFFF"/>
        </w:rPr>
        <w:t xml:space="preserve"> ; </w:t>
      </w:r>
      <w:r>
        <w:rPr>
          <w:rFonts w:ascii="Helvetica" w:hAnsi="Helvetica"/>
          <w:color w:val="1C1E21"/>
          <w:sz w:val="19"/>
          <w:szCs w:val="19"/>
          <w:shd w:val="clear" w:color="auto" w:fill="FFFFFF"/>
        </w:rPr>
        <w:t> </w:t>
      </w:r>
      <w:r w:rsidRPr="005052E7">
        <w:rPr>
          <w:rFonts w:ascii="Times New Roman" w:hAnsi="Times New Roman"/>
          <w:sz w:val="24"/>
          <w:szCs w:val="24"/>
          <w:shd w:val="clear" w:color="auto" w:fill="FFFFFF"/>
        </w:rPr>
        <w:t>"Love Doesn't Hurt "</w:t>
      </w:r>
      <w:r>
        <w:rPr>
          <w:rFonts w:ascii="Times New Roman" w:hAnsi="Times New Roman"/>
          <w:sz w:val="24"/>
          <w:szCs w:val="24"/>
          <w:shd w:val="clear" w:color="auto" w:fill="FFFFFF"/>
        </w:rPr>
        <w:t>. În cadr</w:t>
      </w:r>
      <w:r w:rsidR="00F602EF">
        <w:rPr>
          <w:rFonts w:ascii="Times New Roman" w:hAnsi="Times New Roman"/>
          <w:sz w:val="24"/>
          <w:szCs w:val="24"/>
          <w:shd w:val="clear" w:color="auto" w:fill="FFFFFF"/>
        </w:rPr>
        <w:t>u</w:t>
      </w:r>
      <w:r>
        <w:rPr>
          <w:rFonts w:ascii="Times New Roman" w:hAnsi="Times New Roman"/>
          <w:sz w:val="24"/>
          <w:szCs w:val="24"/>
          <w:shd w:val="clear" w:color="auto" w:fill="FFFFFF"/>
        </w:rPr>
        <w:t xml:space="preserve">l acestor proiecte s-au organizat o serie de activități la Sediul </w:t>
      </w:r>
      <w:r>
        <w:rPr>
          <w:rFonts w:ascii="Times New Roman" w:hAnsi="Times New Roman"/>
          <w:sz w:val="24"/>
          <w:szCs w:val="24"/>
          <w:shd w:val="clear" w:color="auto" w:fill="FFFFFF"/>
        </w:rPr>
        <w:lastRenderedPageBreak/>
        <w:t>Muzeului Muncipal,  am participat la activitățile organizate la Colegiul Vlaicu Vodă și la Centrul pentru Pensionari dar și la activitățile desfășurate în teren în România.</w:t>
      </w:r>
    </w:p>
    <w:p w:rsidR="00CA74A0" w:rsidRDefault="00CA74A0" w:rsidP="003B438E">
      <w:pPr>
        <w:jc w:val="both"/>
        <w:rPr>
          <w:rFonts w:ascii="Times New Roman" w:hAnsi="Times New Roman"/>
          <w:sz w:val="24"/>
          <w:szCs w:val="24"/>
          <w:lang w:val="ro-RO"/>
        </w:rPr>
      </w:pPr>
      <w:r w:rsidRPr="003079EC">
        <w:rPr>
          <w:rFonts w:ascii="Times New Roman" w:hAnsi="Times New Roman"/>
          <w:sz w:val="24"/>
          <w:szCs w:val="24"/>
          <w:lang w:val="ro-RO"/>
        </w:rPr>
        <w:t>Un  eveniment extrem de important, organizat cu sprijinul Pr</w:t>
      </w:r>
      <w:r w:rsidR="00F602EF">
        <w:rPr>
          <w:rFonts w:ascii="Times New Roman" w:hAnsi="Times New Roman"/>
          <w:sz w:val="24"/>
          <w:szCs w:val="24"/>
          <w:lang w:val="ro-RO"/>
        </w:rPr>
        <w:t>i</w:t>
      </w:r>
      <w:r w:rsidRPr="003079EC">
        <w:rPr>
          <w:rFonts w:ascii="Times New Roman" w:hAnsi="Times New Roman"/>
          <w:sz w:val="24"/>
          <w:szCs w:val="24"/>
          <w:lang w:val="ro-RO"/>
        </w:rPr>
        <w:t>măriei și Consiliului Local Curtea de Argeș, în colaborare cu Centrul de cultură și Arte George Topârceanu și Fundația Orient-Occident a fost  Festivalul Internațional ,,Nopțile de poezie de la Curtea de Argeș”, care s-a bucurat de un ecou deosebit. În luna decembrie, la inițiativa Primăriei Curtea de Argeș, ne-</w:t>
      </w:r>
      <w:r w:rsidR="00F602EF">
        <w:rPr>
          <w:rFonts w:ascii="Times New Roman" w:hAnsi="Times New Roman"/>
          <w:sz w:val="24"/>
          <w:szCs w:val="24"/>
          <w:lang w:val="ro-RO"/>
        </w:rPr>
        <w:t>a</w:t>
      </w:r>
      <w:r w:rsidRPr="003079EC">
        <w:rPr>
          <w:rFonts w:ascii="Times New Roman" w:hAnsi="Times New Roman"/>
          <w:sz w:val="24"/>
          <w:szCs w:val="24"/>
          <w:lang w:val="ro-RO"/>
        </w:rPr>
        <w:t>m implicat în relizarea suitei de evenimente dedicate ,,Crăciunului la Curtea Domnească de la Argeș”</w:t>
      </w:r>
      <w:r>
        <w:rPr>
          <w:rFonts w:ascii="Times New Roman" w:hAnsi="Times New Roman"/>
          <w:sz w:val="24"/>
          <w:szCs w:val="24"/>
          <w:lang w:val="ro-RO"/>
        </w:rPr>
        <w:t xml:space="preserve"> unde am beneficiat de concursul Asociației pentru Autism și Terapii Alternative Curtea de Argeș, </w:t>
      </w:r>
      <w:r w:rsidR="00F602EF">
        <w:rPr>
          <w:rFonts w:ascii="Times New Roman" w:hAnsi="Times New Roman"/>
          <w:sz w:val="24"/>
          <w:szCs w:val="24"/>
          <w:lang w:val="ro-RO"/>
        </w:rPr>
        <w:t>Ş</w:t>
      </w:r>
      <w:r>
        <w:rPr>
          <w:rFonts w:ascii="Times New Roman" w:hAnsi="Times New Roman"/>
          <w:sz w:val="24"/>
          <w:szCs w:val="24"/>
          <w:lang w:val="ro-RO"/>
        </w:rPr>
        <w:t xml:space="preserve">colii </w:t>
      </w:r>
      <w:r w:rsidR="00F602EF">
        <w:rPr>
          <w:rFonts w:ascii="Times New Roman" w:hAnsi="Times New Roman"/>
          <w:sz w:val="24"/>
          <w:szCs w:val="24"/>
          <w:lang w:val="ro-RO"/>
        </w:rPr>
        <w:t>G</w:t>
      </w:r>
      <w:r>
        <w:rPr>
          <w:rFonts w:ascii="Times New Roman" w:hAnsi="Times New Roman"/>
          <w:sz w:val="24"/>
          <w:szCs w:val="24"/>
          <w:lang w:val="ro-RO"/>
        </w:rPr>
        <w:t>enerale Gabriel Marinescu Tigveni, structura Bîrsești, Școlii Generale Carol I și Școlii Populare de Arte Pitești.</w:t>
      </w:r>
      <w:r w:rsidRPr="003079EC">
        <w:rPr>
          <w:rFonts w:ascii="Times New Roman" w:hAnsi="Times New Roman"/>
          <w:sz w:val="24"/>
          <w:szCs w:val="24"/>
          <w:lang w:val="ro-RO"/>
        </w:rPr>
        <w:t xml:space="preserve">  Împreună cu Biblioteca Municipală și </w:t>
      </w:r>
      <w:r w:rsidR="0007400F">
        <w:rPr>
          <w:rFonts w:ascii="Times New Roman" w:hAnsi="Times New Roman"/>
          <w:sz w:val="24"/>
          <w:szCs w:val="24"/>
          <w:lang w:val="ro-RO"/>
        </w:rPr>
        <w:t>Societatea Culturala Anton Pann</w:t>
      </w:r>
      <w:r w:rsidRPr="003079EC">
        <w:rPr>
          <w:rFonts w:ascii="Times New Roman" w:hAnsi="Times New Roman"/>
          <w:sz w:val="24"/>
          <w:szCs w:val="24"/>
          <w:lang w:val="ro-RO"/>
        </w:rPr>
        <w:t xml:space="preserve"> am organizat expoziții de pictură dar și lansări de carte. </w:t>
      </w:r>
    </w:p>
    <w:p w:rsidR="00CA74A0" w:rsidRDefault="00CA74A0" w:rsidP="003B438E">
      <w:pPr>
        <w:jc w:val="both"/>
        <w:rPr>
          <w:rFonts w:ascii="Times New Roman" w:hAnsi="Times New Roman"/>
          <w:sz w:val="24"/>
          <w:szCs w:val="24"/>
          <w:lang w:val="ro-RO"/>
        </w:rPr>
      </w:pPr>
    </w:p>
    <w:p w:rsidR="00CA74A0" w:rsidRPr="00736B23" w:rsidRDefault="00CA74A0" w:rsidP="003B438E">
      <w:pPr>
        <w:jc w:val="both"/>
        <w:rPr>
          <w:rFonts w:ascii="Times New Roman" w:hAnsi="Times New Roman"/>
          <w:sz w:val="24"/>
          <w:szCs w:val="24"/>
          <w:lang w:val="ro-RO"/>
        </w:rPr>
      </w:pPr>
      <w:r w:rsidRPr="003079EC">
        <w:rPr>
          <w:rFonts w:ascii="Times New Roman" w:hAnsi="Times New Roman"/>
          <w:b/>
          <w:sz w:val="24"/>
          <w:szCs w:val="24"/>
          <w:lang w:val="ro-RO"/>
        </w:rPr>
        <w:t>a.2</w:t>
      </w:r>
      <w:r w:rsidRPr="00932A28">
        <w:rPr>
          <w:rFonts w:ascii="Times New Roman" w:hAnsi="Times New Roman"/>
          <w:color w:val="002060"/>
          <w:sz w:val="24"/>
          <w:szCs w:val="24"/>
          <w:lang w:val="ro-RO"/>
        </w:rPr>
        <w:t>.</w:t>
      </w:r>
      <w:r w:rsidRPr="00736B23">
        <w:rPr>
          <w:rFonts w:ascii="Times New Roman" w:hAnsi="Times New Roman"/>
          <w:sz w:val="24"/>
          <w:szCs w:val="24"/>
          <w:lang w:val="ro-RO"/>
        </w:rPr>
        <w:t xml:space="preserve"> Analiza SWOT pentru perioada următoare.</w:t>
      </w:r>
    </w:p>
    <w:p w:rsidR="00CA74A0" w:rsidRPr="00736B23" w:rsidRDefault="00CA74A0" w:rsidP="003B438E">
      <w:pPr>
        <w:jc w:val="both"/>
        <w:rPr>
          <w:rFonts w:ascii="Times New Roman" w:hAnsi="Times New Roman"/>
          <w:sz w:val="24"/>
          <w:szCs w:val="24"/>
          <w:lang w:val="ro-RO"/>
        </w:rPr>
      </w:pPr>
      <w:r w:rsidRPr="00736B23">
        <w:rPr>
          <w:rFonts w:ascii="Times New Roman" w:hAnsi="Times New Roman"/>
          <w:sz w:val="24"/>
          <w:szCs w:val="24"/>
          <w:lang w:val="ro-RO"/>
        </w:rPr>
        <w:t>Puncte tari:</w:t>
      </w:r>
    </w:p>
    <w:p w:rsidR="00CA74A0" w:rsidRPr="00736B23" w:rsidRDefault="00CA74A0" w:rsidP="003B438E">
      <w:pPr>
        <w:pStyle w:val="ListParagraph"/>
        <w:numPr>
          <w:ilvl w:val="0"/>
          <w:numId w:val="2"/>
        </w:numPr>
        <w:jc w:val="both"/>
        <w:rPr>
          <w:rFonts w:ascii="Times New Roman" w:hAnsi="Times New Roman"/>
          <w:sz w:val="24"/>
          <w:szCs w:val="24"/>
          <w:lang w:val="ro-RO"/>
        </w:rPr>
      </w:pPr>
      <w:r w:rsidRPr="00736B23">
        <w:rPr>
          <w:rFonts w:ascii="Times New Roman" w:hAnsi="Times New Roman"/>
          <w:sz w:val="24"/>
          <w:szCs w:val="24"/>
          <w:lang w:val="ro-RO"/>
        </w:rPr>
        <w:t>Diversitate</w:t>
      </w:r>
    </w:p>
    <w:p w:rsidR="00CA74A0" w:rsidRPr="00736B23" w:rsidRDefault="00CA74A0" w:rsidP="003B438E">
      <w:pPr>
        <w:pStyle w:val="ListParagraph"/>
        <w:numPr>
          <w:ilvl w:val="0"/>
          <w:numId w:val="2"/>
        </w:numPr>
        <w:jc w:val="both"/>
        <w:rPr>
          <w:rFonts w:ascii="Times New Roman" w:hAnsi="Times New Roman"/>
          <w:sz w:val="24"/>
          <w:szCs w:val="24"/>
          <w:lang w:val="ro-RO"/>
        </w:rPr>
      </w:pPr>
      <w:r w:rsidRPr="00736B23">
        <w:rPr>
          <w:rFonts w:ascii="Times New Roman" w:hAnsi="Times New Roman"/>
          <w:sz w:val="24"/>
          <w:szCs w:val="24"/>
          <w:lang w:val="ro-RO"/>
        </w:rPr>
        <w:t xml:space="preserve">Sediul Central al Muzeului </w:t>
      </w:r>
    </w:p>
    <w:p w:rsidR="00CA74A0" w:rsidRPr="00736B23" w:rsidRDefault="00CA74A0" w:rsidP="003B438E">
      <w:pPr>
        <w:pStyle w:val="ListParagraph"/>
        <w:numPr>
          <w:ilvl w:val="0"/>
          <w:numId w:val="2"/>
        </w:numPr>
        <w:jc w:val="both"/>
        <w:rPr>
          <w:rFonts w:ascii="Times New Roman" w:hAnsi="Times New Roman"/>
          <w:sz w:val="24"/>
          <w:szCs w:val="24"/>
          <w:lang w:val="ro-RO"/>
        </w:rPr>
      </w:pPr>
      <w:r w:rsidRPr="00736B23">
        <w:rPr>
          <w:rFonts w:ascii="Times New Roman" w:hAnsi="Times New Roman"/>
          <w:sz w:val="24"/>
          <w:szCs w:val="24"/>
          <w:lang w:val="ro-RO"/>
        </w:rPr>
        <w:t>Repartizarea de către autoritate a unui nou spațiu</w:t>
      </w:r>
    </w:p>
    <w:p w:rsidR="00CA74A0" w:rsidRPr="00736B23" w:rsidRDefault="00CA74A0" w:rsidP="003B438E">
      <w:pPr>
        <w:pStyle w:val="ListParagraph"/>
        <w:numPr>
          <w:ilvl w:val="0"/>
          <w:numId w:val="2"/>
        </w:numPr>
        <w:jc w:val="both"/>
        <w:rPr>
          <w:rFonts w:ascii="Times New Roman" w:hAnsi="Times New Roman"/>
          <w:sz w:val="24"/>
          <w:szCs w:val="24"/>
          <w:lang w:val="ro-RO"/>
        </w:rPr>
      </w:pPr>
      <w:r w:rsidRPr="00736B23">
        <w:rPr>
          <w:rFonts w:ascii="Times New Roman" w:hAnsi="Times New Roman"/>
          <w:sz w:val="24"/>
          <w:szCs w:val="24"/>
          <w:lang w:val="ro-RO"/>
        </w:rPr>
        <w:t>15000 de piese muzeistice</w:t>
      </w:r>
    </w:p>
    <w:p w:rsidR="00CA74A0" w:rsidRPr="00736B23" w:rsidRDefault="00CA74A0" w:rsidP="003B438E">
      <w:pPr>
        <w:pStyle w:val="ListParagraph"/>
        <w:numPr>
          <w:ilvl w:val="0"/>
          <w:numId w:val="2"/>
        </w:numPr>
        <w:jc w:val="both"/>
        <w:rPr>
          <w:rFonts w:ascii="Times New Roman" w:hAnsi="Times New Roman"/>
          <w:sz w:val="24"/>
          <w:szCs w:val="24"/>
          <w:lang w:val="ro-RO"/>
        </w:rPr>
      </w:pPr>
      <w:r w:rsidRPr="00736B23">
        <w:rPr>
          <w:rFonts w:ascii="Times New Roman" w:hAnsi="Times New Roman"/>
          <w:sz w:val="24"/>
          <w:szCs w:val="24"/>
          <w:lang w:val="ro-RO"/>
        </w:rPr>
        <w:t>Casa Norocea</w:t>
      </w:r>
    </w:p>
    <w:p w:rsidR="00CA74A0" w:rsidRPr="00736B23" w:rsidRDefault="00CA74A0" w:rsidP="003B438E">
      <w:pPr>
        <w:pStyle w:val="ListParagraph"/>
        <w:numPr>
          <w:ilvl w:val="0"/>
          <w:numId w:val="2"/>
        </w:numPr>
        <w:jc w:val="both"/>
        <w:rPr>
          <w:rFonts w:ascii="Times New Roman" w:hAnsi="Times New Roman"/>
          <w:sz w:val="24"/>
          <w:szCs w:val="24"/>
          <w:lang w:val="ro-RO"/>
        </w:rPr>
      </w:pPr>
      <w:r w:rsidRPr="00736B23">
        <w:rPr>
          <w:rFonts w:ascii="Times New Roman" w:hAnsi="Times New Roman"/>
          <w:sz w:val="24"/>
          <w:szCs w:val="24"/>
          <w:lang w:val="ro-RO"/>
        </w:rPr>
        <w:t>Amplasare centrală a Sediului Central al Muzeului într-un loc de maximă vizibilitate.</w:t>
      </w:r>
    </w:p>
    <w:p w:rsidR="00CA74A0" w:rsidRPr="00736B23" w:rsidRDefault="00CA74A0" w:rsidP="003B438E">
      <w:pPr>
        <w:pStyle w:val="ListParagraph"/>
        <w:numPr>
          <w:ilvl w:val="0"/>
          <w:numId w:val="2"/>
        </w:numPr>
        <w:jc w:val="both"/>
        <w:rPr>
          <w:rFonts w:ascii="Times New Roman" w:hAnsi="Times New Roman"/>
          <w:sz w:val="24"/>
          <w:szCs w:val="24"/>
          <w:lang w:val="ro-RO"/>
        </w:rPr>
      </w:pPr>
      <w:r w:rsidRPr="00736B23">
        <w:rPr>
          <w:rFonts w:ascii="Times New Roman" w:hAnsi="Times New Roman"/>
          <w:sz w:val="24"/>
          <w:szCs w:val="24"/>
          <w:lang w:val="ro-RO"/>
        </w:rPr>
        <w:t>Spațiu expozițional</w:t>
      </w:r>
    </w:p>
    <w:p w:rsidR="00CA74A0" w:rsidRPr="00736B23" w:rsidRDefault="00CA74A0" w:rsidP="003B438E">
      <w:pPr>
        <w:pStyle w:val="ListParagraph"/>
        <w:numPr>
          <w:ilvl w:val="0"/>
          <w:numId w:val="2"/>
        </w:numPr>
        <w:jc w:val="both"/>
        <w:rPr>
          <w:rFonts w:ascii="Times New Roman" w:hAnsi="Times New Roman"/>
          <w:sz w:val="24"/>
          <w:szCs w:val="24"/>
          <w:lang w:val="ro-RO"/>
        </w:rPr>
      </w:pPr>
      <w:r w:rsidRPr="00736B23">
        <w:rPr>
          <w:rFonts w:ascii="Times New Roman" w:hAnsi="Times New Roman"/>
          <w:sz w:val="24"/>
          <w:szCs w:val="24"/>
          <w:lang w:val="ro-RO"/>
        </w:rPr>
        <w:t>Sală Multifuncțională în Sediul Central</w:t>
      </w:r>
    </w:p>
    <w:p w:rsidR="00CA74A0" w:rsidRPr="00736B23" w:rsidRDefault="00CA74A0" w:rsidP="003B438E">
      <w:pPr>
        <w:pStyle w:val="ListParagraph"/>
        <w:numPr>
          <w:ilvl w:val="0"/>
          <w:numId w:val="2"/>
        </w:numPr>
        <w:jc w:val="both"/>
        <w:rPr>
          <w:rFonts w:ascii="Times New Roman" w:hAnsi="Times New Roman"/>
          <w:sz w:val="24"/>
          <w:szCs w:val="24"/>
          <w:lang w:val="ro-RO"/>
        </w:rPr>
      </w:pPr>
      <w:r w:rsidRPr="00736B23">
        <w:rPr>
          <w:rFonts w:ascii="Times New Roman" w:hAnsi="Times New Roman"/>
          <w:sz w:val="24"/>
          <w:szCs w:val="24"/>
          <w:lang w:val="ro-RO"/>
        </w:rPr>
        <w:t>Spațiul generos al Casei Norocea</w:t>
      </w:r>
    </w:p>
    <w:p w:rsidR="00CA74A0" w:rsidRPr="00736B23" w:rsidRDefault="00CA74A0" w:rsidP="003B438E">
      <w:pPr>
        <w:pStyle w:val="ListParagraph"/>
        <w:numPr>
          <w:ilvl w:val="0"/>
          <w:numId w:val="2"/>
        </w:numPr>
        <w:jc w:val="both"/>
        <w:rPr>
          <w:rFonts w:ascii="Times New Roman" w:hAnsi="Times New Roman"/>
          <w:sz w:val="24"/>
          <w:szCs w:val="24"/>
          <w:lang w:val="ro-RO"/>
        </w:rPr>
      </w:pPr>
      <w:r w:rsidRPr="00736B23">
        <w:rPr>
          <w:rFonts w:ascii="Times New Roman" w:hAnsi="Times New Roman"/>
          <w:sz w:val="24"/>
          <w:szCs w:val="24"/>
          <w:lang w:val="ro-RO"/>
        </w:rPr>
        <w:t>6 calculatoare și 2 laptop-uri cu licențe Windows</w:t>
      </w:r>
      <w:r w:rsidR="00F602EF">
        <w:rPr>
          <w:rFonts w:ascii="Times New Roman" w:hAnsi="Times New Roman"/>
          <w:sz w:val="24"/>
          <w:szCs w:val="24"/>
          <w:lang w:val="ro-RO"/>
        </w:rPr>
        <w:t xml:space="preserve"> </w:t>
      </w:r>
      <w:r w:rsidRPr="00736B23">
        <w:rPr>
          <w:rFonts w:ascii="Times New Roman" w:hAnsi="Times New Roman"/>
          <w:sz w:val="24"/>
          <w:szCs w:val="24"/>
          <w:lang w:val="ro-RO"/>
        </w:rPr>
        <w:t>7 și 8</w:t>
      </w:r>
    </w:p>
    <w:p w:rsidR="00CA74A0" w:rsidRDefault="00CA74A0" w:rsidP="003B438E">
      <w:pPr>
        <w:pStyle w:val="ListParagraph"/>
        <w:numPr>
          <w:ilvl w:val="0"/>
          <w:numId w:val="2"/>
        </w:numPr>
        <w:ind w:left="405"/>
        <w:jc w:val="both"/>
        <w:rPr>
          <w:rFonts w:ascii="Times New Roman" w:hAnsi="Times New Roman"/>
          <w:sz w:val="24"/>
          <w:szCs w:val="24"/>
          <w:lang w:val="ro-RO"/>
        </w:rPr>
      </w:pPr>
      <w:r w:rsidRPr="000F51CB">
        <w:rPr>
          <w:rFonts w:ascii="Times New Roman" w:hAnsi="Times New Roman"/>
          <w:sz w:val="24"/>
          <w:szCs w:val="24"/>
          <w:lang w:val="ro-RO"/>
        </w:rPr>
        <w:t xml:space="preserve">8 termohigrometre  </w:t>
      </w:r>
    </w:p>
    <w:p w:rsidR="00CA74A0" w:rsidRPr="00736B23" w:rsidRDefault="00CA74A0" w:rsidP="003B438E">
      <w:pPr>
        <w:pStyle w:val="ListParagraph"/>
        <w:numPr>
          <w:ilvl w:val="0"/>
          <w:numId w:val="2"/>
        </w:numPr>
        <w:jc w:val="both"/>
        <w:rPr>
          <w:rFonts w:ascii="Times New Roman" w:hAnsi="Times New Roman"/>
          <w:sz w:val="24"/>
          <w:szCs w:val="24"/>
          <w:lang w:val="ro-RO"/>
        </w:rPr>
      </w:pPr>
      <w:r w:rsidRPr="00736B23">
        <w:rPr>
          <w:rFonts w:ascii="Times New Roman" w:hAnsi="Times New Roman"/>
          <w:sz w:val="24"/>
          <w:szCs w:val="24"/>
          <w:lang w:val="ro-RO"/>
        </w:rPr>
        <w:t>Personal stabil</w:t>
      </w:r>
    </w:p>
    <w:p w:rsidR="00CA74A0" w:rsidRPr="00736B23" w:rsidRDefault="00CA74A0" w:rsidP="003B438E">
      <w:pPr>
        <w:pStyle w:val="ListParagraph"/>
        <w:numPr>
          <w:ilvl w:val="0"/>
          <w:numId w:val="2"/>
        </w:numPr>
        <w:jc w:val="both"/>
        <w:rPr>
          <w:rFonts w:ascii="Times New Roman" w:hAnsi="Times New Roman"/>
          <w:sz w:val="24"/>
          <w:szCs w:val="24"/>
          <w:lang w:val="ro-RO"/>
        </w:rPr>
      </w:pPr>
      <w:r w:rsidRPr="00736B23">
        <w:rPr>
          <w:rFonts w:ascii="Times New Roman" w:hAnsi="Times New Roman"/>
          <w:sz w:val="24"/>
          <w:szCs w:val="24"/>
          <w:lang w:val="ro-RO"/>
        </w:rPr>
        <w:t>Colaboratori atașați de Muzeu</w:t>
      </w:r>
    </w:p>
    <w:p w:rsidR="00CA74A0" w:rsidRPr="00736B23" w:rsidRDefault="00CA74A0" w:rsidP="003B438E">
      <w:pPr>
        <w:pStyle w:val="ListParagraph"/>
        <w:numPr>
          <w:ilvl w:val="0"/>
          <w:numId w:val="2"/>
        </w:numPr>
        <w:jc w:val="both"/>
        <w:rPr>
          <w:rFonts w:ascii="Times New Roman" w:hAnsi="Times New Roman"/>
          <w:sz w:val="24"/>
          <w:szCs w:val="24"/>
          <w:lang w:val="ro-RO"/>
        </w:rPr>
      </w:pPr>
      <w:r w:rsidRPr="00736B23">
        <w:rPr>
          <w:rFonts w:ascii="Times New Roman" w:hAnsi="Times New Roman"/>
          <w:sz w:val="24"/>
          <w:szCs w:val="24"/>
          <w:lang w:val="ro-RO"/>
        </w:rPr>
        <w:t>Prezența a doi conservatori și a unui muzeograf</w:t>
      </w:r>
    </w:p>
    <w:p w:rsidR="00CA74A0" w:rsidRPr="00736B23" w:rsidRDefault="00CA74A0" w:rsidP="003B438E">
      <w:pPr>
        <w:pStyle w:val="ListParagraph"/>
        <w:numPr>
          <w:ilvl w:val="0"/>
          <w:numId w:val="2"/>
        </w:numPr>
        <w:jc w:val="both"/>
        <w:rPr>
          <w:rFonts w:ascii="Times New Roman" w:hAnsi="Times New Roman"/>
          <w:sz w:val="24"/>
          <w:szCs w:val="24"/>
          <w:lang w:val="ro-RO"/>
        </w:rPr>
      </w:pPr>
      <w:r w:rsidRPr="00736B23">
        <w:rPr>
          <w:rFonts w:ascii="Times New Roman" w:hAnsi="Times New Roman"/>
          <w:sz w:val="24"/>
          <w:szCs w:val="24"/>
          <w:lang w:val="ro-RO"/>
        </w:rPr>
        <w:t>Recunoașterea locală și zonală a activității culturale intense desfășurate de Muzeu</w:t>
      </w:r>
    </w:p>
    <w:p w:rsidR="00CA74A0" w:rsidRPr="00736B23" w:rsidRDefault="00CA74A0" w:rsidP="003B438E">
      <w:pPr>
        <w:pStyle w:val="ListParagraph"/>
        <w:numPr>
          <w:ilvl w:val="0"/>
          <w:numId w:val="2"/>
        </w:numPr>
        <w:jc w:val="both"/>
        <w:rPr>
          <w:rFonts w:ascii="Times New Roman" w:hAnsi="Times New Roman"/>
          <w:sz w:val="24"/>
          <w:szCs w:val="24"/>
          <w:lang w:val="ro-RO"/>
        </w:rPr>
      </w:pPr>
      <w:r w:rsidRPr="00736B23">
        <w:rPr>
          <w:rFonts w:ascii="Times New Roman" w:hAnsi="Times New Roman"/>
          <w:sz w:val="24"/>
          <w:szCs w:val="24"/>
          <w:lang w:val="ro-RO"/>
        </w:rPr>
        <w:t>Activitatea Muzeului bine reflectată în presa locală și națională și cunoscută și la nivelul autorității</w:t>
      </w:r>
    </w:p>
    <w:p w:rsidR="00CA74A0" w:rsidRPr="00736B23" w:rsidRDefault="00CA74A0" w:rsidP="003B438E">
      <w:pPr>
        <w:pStyle w:val="ListParagraph"/>
        <w:numPr>
          <w:ilvl w:val="0"/>
          <w:numId w:val="2"/>
        </w:numPr>
        <w:jc w:val="both"/>
        <w:rPr>
          <w:rFonts w:ascii="Times New Roman" w:hAnsi="Times New Roman"/>
          <w:sz w:val="24"/>
          <w:szCs w:val="24"/>
          <w:lang w:val="ro-RO"/>
        </w:rPr>
      </w:pPr>
      <w:r w:rsidRPr="00736B23">
        <w:rPr>
          <w:rFonts w:ascii="Times New Roman" w:hAnsi="Times New Roman"/>
          <w:sz w:val="24"/>
          <w:szCs w:val="24"/>
          <w:lang w:val="ro-RO"/>
        </w:rPr>
        <w:t>Relație eficientă cu presa locală și națională</w:t>
      </w:r>
    </w:p>
    <w:p w:rsidR="00CA74A0" w:rsidRPr="00736B23" w:rsidRDefault="00CA74A0" w:rsidP="003B438E">
      <w:pPr>
        <w:pStyle w:val="ListParagraph"/>
        <w:numPr>
          <w:ilvl w:val="0"/>
          <w:numId w:val="2"/>
        </w:numPr>
        <w:jc w:val="both"/>
        <w:rPr>
          <w:rFonts w:ascii="Times New Roman" w:hAnsi="Times New Roman"/>
          <w:sz w:val="24"/>
          <w:szCs w:val="24"/>
          <w:lang w:val="ro-RO"/>
        </w:rPr>
      </w:pPr>
      <w:r w:rsidRPr="00736B23">
        <w:rPr>
          <w:rFonts w:ascii="Times New Roman" w:hAnsi="Times New Roman"/>
          <w:sz w:val="24"/>
          <w:szCs w:val="24"/>
          <w:lang w:val="ro-RO"/>
        </w:rPr>
        <w:t>Utilizarea afișajului stradal</w:t>
      </w:r>
    </w:p>
    <w:p w:rsidR="00CA74A0" w:rsidRPr="00736B23" w:rsidRDefault="00CA74A0" w:rsidP="003B438E">
      <w:pPr>
        <w:pStyle w:val="ListParagraph"/>
        <w:numPr>
          <w:ilvl w:val="0"/>
          <w:numId w:val="2"/>
        </w:numPr>
        <w:jc w:val="both"/>
        <w:rPr>
          <w:rFonts w:ascii="Times New Roman" w:hAnsi="Times New Roman"/>
          <w:sz w:val="24"/>
          <w:szCs w:val="24"/>
          <w:lang w:val="ro-RO"/>
        </w:rPr>
      </w:pPr>
      <w:r w:rsidRPr="00736B23">
        <w:rPr>
          <w:rFonts w:ascii="Times New Roman" w:hAnsi="Times New Roman"/>
          <w:sz w:val="24"/>
          <w:szCs w:val="24"/>
          <w:lang w:val="ro-RO"/>
        </w:rPr>
        <w:t>Invitarea autorităților locale și județene la evenimente</w:t>
      </w:r>
    </w:p>
    <w:p w:rsidR="00CA74A0" w:rsidRPr="00736B23" w:rsidRDefault="00CA74A0" w:rsidP="003B438E">
      <w:pPr>
        <w:pStyle w:val="ListParagraph"/>
        <w:numPr>
          <w:ilvl w:val="0"/>
          <w:numId w:val="2"/>
        </w:numPr>
        <w:jc w:val="both"/>
        <w:rPr>
          <w:rFonts w:ascii="Times New Roman" w:hAnsi="Times New Roman"/>
          <w:sz w:val="24"/>
          <w:szCs w:val="24"/>
          <w:lang w:val="ro-RO"/>
        </w:rPr>
      </w:pPr>
      <w:r w:rsidRPr="00736B23">
        <w:rPr>
          <w:rFonts w:ascii="Times New Roman" w:hAnsi="Times New Roman"/>
          <w:sz w:val="24"/>
          <w:szCs w:val="24"/>
          <w:lang w:val="ro-RO"/>
        </w:rPr>
        <w:t>Asigurarea funcționării administrative</w:t>
      </w:r>
    </w:p>
    <w:p w:rsidR="00CA74A0" w:rsidRPr="00736B23" w:rsidRDefault="00CA74A0" w:rsidP="003B438E">
      <w:pPr>
        <w:pStyle w:val="ListParagraph"/>
        <w:numPr>
          <w:ilvl w:val="0"/>
          <w:numId w:val="2"/>
        </w:numPr>
        <w:jc w:val="both"/>
        <w:rPr>
          <w:rFonts w:ascii="Times New Roman" w:hAnsi="Times New Roman"/>
          <w:sz w:val="24"/>
          <w:szCs w:val="24"/>
          <w:lang w:val="ro-RO"/>
        </w:rPr>
      </w:pPr>
      <w:r w:rsidRPr="00736B23">
        <w:rPr>
          <w:rFonts w:ascii="Times New Roman" w:hAnsi="Times New Roman"/>
          <w:sz w:val="24"/>
          <w:szCs w:val="24"/>
          <w:lang w:val="ro-RO"/>
        </w:rPr>
        <w:lastRenderedPageBreak/>
        <w:t>Atitudine pozitivă,</w:t>
      </w:r>
      <w:r w:rsidR="00F602EF">
        <w:rPr>
          <w:rFonts w:ascii="Times New Roman" w:hAnsi="Times New Roman"/>
          <w:sz w:val="24"/>
          <w:szCs w:val="24"/>
          <w:lang w:val="ro-RO"/>
        </w:rPr>
        <w:t xml:space="preserve"> </w:t>
      </w:r>
      <w:r w:rsidRPr="00736B23">
        <w:rPr>
          <w:rFonts w:ascii="Times New Roman" w:hAnsi="Times New Roman"/>
          <w:sz w:val="24"/>
          <w:szCs w:val="24"/>
          <w:lang w:val="ro-RO"/>
        </w:rPr>
        <w:t>deschisă,</w:t>
      </w:r>
      <w:r w:rsidR="00F602EF">
        <w:rPr>
          <w:rFonts w:ascii="Times New Roman" w:hAnsi="Times New Roman"/>
          <w:sz w:val="24"/>
          <w:szCs w:val="24"/>
          <w:lang w:val="ro-RO"/>
        </w:rPr>
        <w:t xml:space="preserve"> </w:t>
      </w:r>
      <w:r w:rsidRPr="00736B23">
        <w:rPr>
          <w:rFonts w:ascii="Times New Roman" w:hAnsi="Times New Roman"/>
          <w:sz w:val="24"/>
          <w:szCs w:val="24"/>
          <w:lang w:val="ro-RO"/>
        </w:rPr>
        <w:t>de colaborare cu parteneri locali, naționali sau chiar internaționali</w:t>
      </w:r>
    </w:p>
    <w:p w:rsidR="00CA74A0" w:rsidRPr="00736B23" w:rsidRDefault="00CA74A0" w:rsidP="003B438E">
      <w:pPr>
        <w:pStyle w:val="ListParagraph"/>
        <w:ind w:left="765"/>
        <w:jc w:val="both"/>
        <w:rPr>
          <w:rFonts w:ascii="Times New Roman" w:hAnsi="Times New Roman"/>
          <w:sz w:val="24"/>
          <w:szCs w:val="24"/>
          <w:lang w:val="ro-RO"/>
        </w:rPr>
      </w:pPr>
    </w:p>
    <w:p w:rsidR="00CA74A0" w:rsidRPr="00736B23" w:rsidRDefault="00CA74A0" w:rsidP="003B438E">
      <w:pPr>
        <w:pStyle w:val="ListParagraph"/>
        <w:ind w:left="765"/>
        <w:jc w:val="both"/>
        <w:rPr>
          <w:rFonts w:ascii="Times New Roman" w:hAnsi="Times New Roman"/>
          <w:sz w:val="24"/>
          <w:szCs w:val="24"/>
          <w:lang w:val="ro-RO"/>
        </w:rPr>
      </w:pPr>
      <w:r w:rsidRPr="00736B23">
        <w:rPr>
          <w:rFonts w:ascii="Times New Roman" w:hAnsi="Times New Roman"/>
          <w:sz w:val="24"/>
          <w:szCs w:val="24"/>
          <w:lang w:val="ro-RO"/>
        </w:rPr>
        <w:t>Puncte slabe</w:t>
      </w:r>
    </w:p>
    <w:p w:rsidR="00CA74A0" w:rsidRPr="00736B23" w:rsidRDefault="00CA74A0" w:rsidP="003B438E">
      <w:pPr>
        <w:pStyle w:val="ListParagraph"/>
        <w:ind w:left="765"/>
        <w:jc w:val="both"/>
        <w:rPr>
          <w:rFonts w:ascii="Times New Roman" w:hAnsi="Times New Roman"/>
          <w:sz w:val="24"/>
          <w:szCs w:val="24"/>
          <w:lang w:val="ro-RO"/>
        </w:rPr>
      </w:pPr>
    </w:p>
    <w:p w:rsidR="00CA74A0" w:rsidRPr="00736B23" w:rsidRDefault="00CA74A0" w:rsidP="003B438E">
      <w:pPr>
        <w:pStyle w:val="ListParagraph"/>
        <w:numPr>
          <w:ilvl w:val="0"/>
          <w:numId w:val="3"/>
        </w:numPr>
        <w:jc w:val="both"/>
        <w:rPr>
          <w:rFonts w:ascii="Times New Roman" w:hAnsi="Times New Roman"/>
          <w:sz w:val="24"/>
          <w:szCs w:val="24"/>
          <w:lang w:val="ro-RO"/>
        </w:rPr>
      </w:pPr>
      <w:r w:rsidRPr="00736B23">
        <w:rPr>
          <w:rFonts w:ascii="Times New Roman" w:hAnsi="Times New Roman"/>
          <w:sz w:val="24"/>
          <w:szCs w:val="24"/>
          <w:lang w:val="ro-RO"/>
        </w:rPr>
        <w:t>Eterogenitate, eclectism</w:t>
      </w:r>
    </w:p>
    <w:p w:rsidR="00CA74A0" w:rsidRPr="00736B23" w:rsidRDefault="00CA74A0" w:rsidP="003B438E">
      <w:pPr>
        <w:pStyle w:val="ListParagraph"/>
        <w:numPr>
          <w:ilvl w:val="0"/>
          <w:numId w:val="3"/>
        </w:numPr>
        <w:jc w:val="both"/>
        <w:rPr>
          <w:rFonts w:ascii="Times New Roman" w:hAnsi="Times New Roman"/>
          <w:sz w:val="24"/>
          <w:szCs w:val="24"/>
          <w:lang w:val="ro-RO"/>
        </w:rPr>
      </w:pPr>
      <w:r w:rsidRPr="00736B23">
        <w:rPr>
          <w:rFonts w:ascii="Times New Roman" w:hAnsi="Times New Roman"/>
          <w:sz w:val="24"/>
          <w:szCs w:val="24"/>
          <w:lang w:val="ro-RO"/>
        </w:rPr>
        <w:t>Cercetarea insuficientă a pieselor muzeistice</w:t>
      </w:r>
    </w:p>
    <w:p w:rsidR="00CA74A0" w:rsidRPr="00736B23" w:rsidRDefault="00CA74A0" w:rsidP="003B438E">
      <w:pPr>
        <w:pStyle w:val="ListParagraph"/>
        <w:numPr>
          <w:ilvl w:val="0"/>
          <w:numId w:val="3"/>
        </w:numPr>
        <w:jc w:val="both"/>
        <w:rPr>
          <w:rFonts w:ascii="Times New Roman" w:hAnsi="Times New Roman"/>
          <w:sz w:val="24"/>
          <w:szCs w:val="24"/>
          <w:lang w:val="ro-RO"/>
        </w:rPr>
      </w:pPr>
      <w:r w:rsidRPr="00736B23">
        <w:rPr>
          <w:rFonts w:ascii="Times New Roman" w:hAnsi="Times New Roman"/>
          <w:sz w:val="24"/>
          <w:szCs w:val="24"/>
          <w:lang w:val="ro-RO"/>
        </w:rPr>
        <w:t>Casa Norocea se află pe o stradă laterală</w:t>
      </w:r>
    </w:p>
    <w:p w:rsidR="00CA74A0" w:rsidRPr="00736B23" w:rsidRDefault="00CA74A0" w:rsidP="003B438E">
      <w:pPr>
        <w:pStyle w:val="ListParagraph"/>
        <w:numPr>
          <w:ilvl w:val="0"/>
          <w:numId w:val="3"/>
        </w:numPr>
        <w:jc w:val="both"/>
        <w:rPr>
          <w:rFonts w:ascii="Times New Roman" w:hAnsi="Times New Roman"/>
          <w:sz w:val="24"/>
          <w:szCs w:val="24"/>
          <w:lang w:val="ro-RO"/>
        </w:rPr>
      </w:pPr>
      <w:r w:rsidRPr="00736B23">
        <w:rPr>
          <w:rFonts w:ascii="Times New Roman" w:hAnsi="Times New Roman"/>
          <w:sz w:val="24"/>
          <w:szCs w:val="24"/>
          <w:lang w:val="ro-RO"/>
        </w:rPr>
        <w:t xml:space="preserve">Muzeul încă insuficient cunoscut în ciuda eforturilor masive de promovare din ultimii </w:t>
      </w:r>
      <w:r>
        <w:rPr>
          <w:rFonts w:ascii="Times New Roman" w:hAnsi="Times New Roman"/>
          <w:sz w:val="24"/>
          <w:szCs w:val="24"/>
          <w:lang w:val="ro-RO"/>
        </w:rPr>
        <w:t>șase</w:t>
      </w:r>
      <w:r w:rsidRPr="00736B23">
        <w:rPr>
          <w:rFonts w:ascii="Times New Roman" w:hAnsi="Times New Roman"/>
          <w:sz w:val="24"/>
          <w:szCs w:val="24"/>
          <w:lang w:val="ro-RO"/>
        </w:rPr>
        <w:t xml:space="preserve"> ani</w:t>
      </w:r>
    </w:p>
    <w:p w:rsidR="00CA74A0" w:rsidRPr="00736B23" w:rsidRDefault="00CA74A0" w:rsidP="003B438E">
      <w:pPr>
        <w:pStyle w:val="ListParagraph"/>
        <w:numPr>
          <w:ilvl w:val="0"/>
          <w:numId w:val="3"/>
        </w:numPr>
        <w:jc w:val="both"/>
        <w:rPr>
          <w:rFonts w:ascii="Times New Roman" w:hAnsi="Times New Roman"/>
          <w:sz w:val="24"/>
          <w:szCs w:val="24"/>
          <w:lang w:val="ro-RO"/>
        </w:rPr>
      </w:pPr>
      <w:r w:rsidRPr="00736B23">
        <w:rPr>
          <w:rFonts w:ascii="Times New Roman" w:hAnsi="Times New Roman"/>
          <w:sz w:val="24"/>
          <w:szCs w:val="24"/>
          <w:lang w:val="ro-RO"/>
        </w:rPr>
        <w:t>Nesemnalarea amplasării Muzeului prin panouri de dimensiuni mari cu vizibilitate maximă</w:t>
      </w:r>
    </w:p>
    <w:p w:rsidR="00CA74A0" w:rsidRPr="00736B23" w:rsidRDefault="00CA74A0" w:rsidP="003B438E">
      <w:pPr>
        <w:pStyle w:val="ListParagraph"/>
        <w:numPr>
          <w:ilvl w:val="0"/>
          <w:numId w:val="3"/>
        </w:numPr>
        <w:jc w:val="both"/>
        <w:rPr>
          <w:rFonts w:ascii="Times New Roman" w:hAnsi="Times New Roman"/>
          <w:sz w:val="24"/>
          <w:szCs w:val="24"/>
          <w:lang w:val="ro-RO"/>
        </w:rPr>
      </w:pPr>
      <w:r w:rsidRPr="00736B23">
        <w:rPr>
          <w:rFonts w:ascii="Times New Roman" w:hAnsi="Times New Roman"/>
          <w:sz w:val="24"/>
          <w:szCs w:val="24"/>
          <w:lang w:val="ro-RO"/>
        </w:rPr>
        <w:t>Colaborare încă redusă cu agențiile de turism deși au fost contacte int</w:t>
      </w:r>
      <w:r w:rsidR="00CE6FDD">
        <w:rPr>
          <w:rFonts w:ascii="Times New Roman" w:hAnsi="Times New Roman"/>
          <w:sz w:val="24"/>
          <w:szCs w:val="24"/>
          <w:lang w:val="ro-RO"/>
        </w:rPr>
        <w:t>ens</w:t>
      </w:r>
      <w:r w:rsidRPr="00736B23">
        <w:rPr>
          <w:rFonts w:ascii="Times New Roman" w:hAnsi="Times New Roman"/>
          <w:sz w:val="24"/>
          <w:szCs w:val="24"/>
          <w:lang w:val="ro-RO"/>
        </w:rPr>
        <w:t xml:space="preserve"> pentru două programe, existând și un contract în anul 2016 dar pierdut în urma sentinței referitoare la Biserica Sf.Nicolae Domnesc</w:t>
      </w:r>
    </w:p>
    <w:p w:rsidR="00CA74A0" w:rsidRPr="00736B23" w:rsidRDefault="00CA74A0" w:rsidP="003B438E">
      <w:pPr>
        <w:pStyle w:val="ListParagraph"/>
        <w:numPr>
          <w:ilvl w:val="0"/>
          <w:numId w:val="3"/>
        </w:numPr>
        <w:jc w:val="both"/>
        <w:rPr>
          <w:rFonts w:ascii="Times New Roman" w:hAnsi="Times New Roman"/>
          <w:sz w:val="24"/>
          <w:szCs w:val="24"/>
          <w:lang w:val="ro-RO"/>
        </w:rPr>
      </w:pPr>
      <w:r w:rsidRPr="00736B23">
        <w:rPr>
          <w:rFonts w:ascii="Times New Roman" w:hAnsi="Times New Roman"/>
          <w:sz w:val="24"/>
          <w:szCs w:val="24"/>
          <w:lang w:val="ro-RO"/>
        </w:rPr>
        <w:t>Lipsa de ecrane touch-screen</w:t>
      </w:r>
    </w:p>
    <w:p w:rsidR="00CA74A0" w:rsidRPr="00736B23" w:rsidRDefault="00CA74A0" w:rsidP="003B438E">
      <w:pPr>
        <w:pStyle w:val="ListParagraph"/>
        <w:numPr>
          <w:ilvl w:val="0"/>
          <w:numId w:val="3"/>
        </w:numPr>
        <w:jc w:val="both"/>
        <w:rPr>
          <w:rFonts w:ascii="Times New Roman" w:hAnsi="Times New Roman"/>
          <w:sz w:val="24"/>
          <w:szCs w:val="24"/>
          <w:lang w:val="ro-RO"/>
        </w:rPr>
      </w:pPr>
      <w:r w:rsidRPr="00736B23">
        <w:rPr>
          <w:rFonts w:ascii="Times New Roman" w:hAnsi="Times New Roman"/>
          <w:sz w:val="24"/>
          <w:szCs w:val="24"/>
          <w:lang w:val="ro-RO"/>
        </w:rPr>
        <w:t>Scăd</w:t>
      </w:r>
      <w:r>
        <w:rPr>
          <w:rFonts w:ascii="Times New Roman" w:hAnsi="Times New Roman"/>
          <w:sz w:val="24"/>
          <w:szCs w:val="24"/>
          <w:lang w:val="ro-RO"/>
        </w:rPr>
        <w:t>erea veniturilor proprii începând cu  2017</w:t>
      </w:r>
      <w:r w:rsidRPr="00736B23">
        <w:rPr>
          <w:rFonts w:ascii="Times New Roman" w:hAnsi="Times New Roman"/>
          <w:sz w:val="24"/>
          <w:szCs w:val="24"/>
          <w:lang w:val="ro-RO"/>
        </w:rPr>
        <w:t xml:space="preserve"> din cauza pierderii procesului cu Eparhia Argesului si Muscelului privitor la Administrarea Bisericii Sf. Nicolae Domnesc</w:t>
      </w:r>
    </w:p>
    <w:p w:rsidR="00CA74A0" w:rsidRPr="00736B23" w:rsidRDefault="00CA74A0" w:rsidP="003B438E">
      <w:pPr>
        <w:pStyle w:val="ListParagraph"/>
        <w:numPr>
          <w:ilvl w:val="0"/>
          <w:numId w:val="3"/>
        </w:numPr>
        <w:jc w:val="both"/>
        <w:rPr>
          <w:rFonts w:ascii="Times New Roman" w:hAnsi="Times New Roman"/>
          <w:sz w:val="24"/>
          <w:szCs w:val="24"/>
          <w:lang w:val="ro-RO"/>
        </w:rPr>
      </w:pPr>
      <w:r w:rsidRPr="00736B23">
        <w:rPr>
          <w:rFonts w:ascii="Times New Roman" w:hAnsi="Times New Roman"/>
          <w:sz w:val="24"/>
          <w:szCs w:val="24"/>
          <w:lang w:val="ro-RO"/>
        </w:rPr>
        <w:t>Lipsa proiectelor de finanțare(  fondurile pentru perioada 2014-2020 au fost deblocate,    dar la nivel de UAT s-a luat decizia ca în anul 2016 să depună proiect pe acest program numai Episcopia Argeșului și Muscelului, deoarece în măsura 5.1 nu sunt acceptate mai mult de un proiect per UAT) iar proiectele câștigate în cadrul programului centenar</w:t>
      </w:r>
      <w:r w:rsidR="00F602EF">
        <w:rPr>
          <w:rFonts w:ascii="Times New Roman" w:hAnsi="Times New Roman"/>
          <w:sz w:val="24"/>
          <w:szCs w:val="24"/>
          <w:lang w:val="ro-RO"/>
        </w:rPr>
        <w:t xml:space="preserve"> </w:t>
      </w:r>
      <w:r w:rsidRPr="00736B23">
        <w:rPr>
          <w:rFonts w:ascii="Times New Roman" w:hAnsi="Times New Roman"/>
          <w:sz w:val="24"/>
          <w:szCs w:val="24"/>
          <w:lang w:val="ro-RO"/>
        </w:rPr>
        <w:t>( 3 la număr) au fost anulate prin decizia Ministrului Culturii Și Identității Naționale iar întreaga procedură a fost reluată(de data aceasta</w:t>
      </w:r>
      <w:r w:rsidR="00CE6FDD">
        <w:rPr>
          <w:rFonts w:ascii="Times New Roman" w:hAnsi="Times New Roman"/>
          <w:sz w:val="24"/>
          <w:szCs w:val="24"/>
          <w:lang w:val="ro-RO"/>
        </w:rPr>
        <w:t xml:space="preserve"> </w:t>
      </w:r>
      <w:r w:rsidRPr="00736B23">
        <w:rPr>
          <w:rFonts w:ascii="Times New Roman" w:hAnsi="Times New Roman"/>
          <w:sz w:val="24"/>
          <w:szCs w:val="24"/>
          <w:lang w:val="ro-RO"/>
        </w:rPr>
        <w:t>s-au depus 4 proiecte).</w:t>
      </w:r>
    </w:p>
    <w:p w:rsidR="00CA74A0" w:rsidRPr="00736B23" w:rsidRDefault="00CA74A0" w:rsidP="003B438E">
      <w:pPr>
        <w:pStyle w:val="ListParagraph"/>
        <w:numPr>
          <w:ilvl w:val="0"/>
          <w:numId w:val="3"/>
        </w:numPr>
        <w:jc w:val="both"/>
        <w:rPr>
          <w:rFonts w:ascii="Times New Roman" w:hAnsi="Times New Roman"/>
          <w:sz w:val="24"/>
          <w:szCs w:val="24"/>
          <w:lang w:val="ro-RO"/>
        </w:rPr>
      </w:pPr>
      <w:r w:rsidRPr="00736B23">
        <w:rPr>
          <w:rFonts w:ascii="Times New Roman" w:hAnsi="Times New Roman"/>
          <w:sz w:val="24"/>
          <w:szCs w:val="24"/>
          <w:lang w:val="ro-RO"/>
        </w:rPr>
        <w:t xml:space="preserve">Lipsa acută de personal specializat: a unui cercetător, </w:t>
      </w:r>
      <w:r w:rsidR="00F602EF">
        <w:rPr>
          <w:rFonts w:ascii="Times New Roman" w:hAnsi="Times New Roman"/>
          <w:sz w:val="24"/>
          <w:szCs w:val="24"/>
          <w:lang w:val="ro-RO"/>
        </w:rPr>
        <w:t xml:space="preserve"> </w:t>
      </w:r>
      <w:r w:rsidRPr="00736B23">
        <w:rPr>
          <w:rFonts w:ascii="Times New Roman" w:hAnsi="Times New Roman"/>
          <w:sz w:val="24"/>
          <w:szCs w:val="24"/>
          <w:lang w:val="ro-RO"/>
        </w:rPr>
        <w:t>a unui restaurator și a unui al doilea muzeograf .</w:t>
      </w:r>
    </w:p>
    <w:p w:rsidR="00CA74A0" w:rsidRDefault="00CA74A0" w:rsidP="003B438E">
      <w:pPr>
        <w:pStyle w:val="ListParagraph"/>
        <w:numPr>
          <w:ilvl w:val="0"/>
          <w:numId w:val="3"/>
        </w:numPr>
        <w:jc w:val="both"/>
        <w:rPr>
          <w:rFonts w:ascii="Times New Roman" w:hAnsi="Times New Roman"/>
          <w:sz w:val="24"/>
          <w:szCs w:val="24"/>
          <w:lang w:val="ro-RO"/>
        </w:rPr>
      </w:pPr>
      <w:r w:rsidRPr="00CA74A0">
        <w:rPr>
          <w:rFonts w:ascii="Times New Roman" w:hAnsi="Times New Roman"/>
          <w:sz w:val="24"/>
          <w:szCs w:val="24"/>
          <w:lang w:val="ro-RO"/>
        </w:rPr>
        <w:t>Tăierea bru</w:t>
      </w:r>
      <w:r w:rsidR="0048553B">
        <w:rPr>
          <w:rFonts w:ascii="Times New Roman" w:hAnsi="Times New Roman"/>
          <w:sz w:val="24"/>
          <w:szCs w:val="24"/>
          <w:lang w:val="ro-RO"/>
        </w:rPr>
        <w:t>tală a subvenției în anul 2019 și nesiguranța</w:t>
      </w:r>
      <w:r w:rsidR="00F602EF">
        <w:rPr>
          <w:rFonts w:ascii="Times New Roman" w:hAnsi="Times New Roman"/>
          <w:sz w:val="24"/>
          <w:szCs w:val="24"/>
          <w:lang w:val="ro-RO"/>
        </w:rPr>
        <w:t xml:space="preserve"> </w:t>
      </w:r>
      <w:r w:rsidR="0048553B">
        <w:rPr>
          <w:rFonts w:ascii="Times New Roman" w:hAnsi="Times New Roman"/>
          <w:sz w:val="24"/>
          <w:szCs w:val="24"/>
          <w:lang w:val="ro-RO"/>
        </w:rPr>
        <w:t>bugetară.</w:t>
      </w:r>
    </w:p>
    <w:p w:rsidR="00CA74A0" w:rsidRDefault="00CA74A0" w:rsidP="003B438E">
      <w:pPr>
        <w:pStyle w:val="ListParagraph"/>
        <w:jc w:val="both"/>
        <w:rPr>
          <w:rFonts w:ascii="Times New Roman" w:hAnsi="Times New Roman"/>
          <w:sz w:val="24"/>
          <w:szCs w:val="24"/>
          <w:lang w:val="ro-RO"/>
        </w:rPr>
      </w:pPr>
    </w:p>
    <w:p w:rsidR="00CA74A0" w:rsidRDefault="00CA74A0" w:rsidP="003B438E">
      <w:pPr>
        <w:pStyle w:val="ListParagraph"/>
        <w:jc w:val="both"/>
        <w:rPr>
          <w:rFonts w:ascii="Times New Roman" w:hAnsi="Times New Roman"/>
          <w:sz w:val="24"/>
          <w:szCs w:val="24"/>
          <w:lang w:val="ro-RO"/>
        </w:rPr>
      </w:pPr>
    </w:p>
    <w:p w:rsidR="00CA74A0" w:rsidRPr="00736B23" w:rsidRDefault="00CA74A0" w:rsidP="003B438E">
      <w:pPr>
        <w:pStyle w:val="ListParagraph"/>
        <w:jc w:val="both"/>
        <w:rPr>
          <w:rFonts w:ascii="Times New Roman" w:hAnsi="Times New Roman"/>
          <w:sz w:val="24"/>
          <w:szCs w:val="24"/>
          <w:lang w:val="ro-RO"/>
        </w:rPr>
      </w:pPr>
      <w:r w:rsidRPr="00736B23">
        <w:rPr>
          <w:rFonts w:ascii="Times New Roman" w:hAnsi="Times New Roman"/>
          <w:sz w:val="24"/>
          <w:szCs w:val="24"/>
          <w:lang w:val="ro-RO"/>
        </w:rPr>
        <w:t>Oportunități</w:t>
      </w:r>
    </w:p>
    <w:p w:rsidR="00CA74A0" w:rsidRPr="00736B23" w:rsidRDefault="00CA74A0" w:rsidP="003B438E">
      <w:pPr>
        <w:pStyle w:val="ListParagraph"/>
        <w:numPr>
          <w:ilvl w:val="0"/>
          <w:numId w:val="4"/>
        </w:numPr>
        <w:jc w:val="both"/>
        <w:rPr>
          <w:rFonts w:ascii="Times New Roman" w:hAnsi="Times New Roman"/>
          <w:sz w:val="24"/>
          <w:szCs w:val="24"/>
          <w:lang w:val="ro-RO"/>
        </w:rPr>
      </w:pPr>
      <w:r w:rsidRPr="00736B23">
        <w:rPr>
          <w:rFonts w:ascii="Times New Roman" w:hAnsi="Times New Roman"/>
          <w:sz w:val="24"/>
          <w:szCs w:val="24"/>
          <w:lang w:val="ro-RO"/>
        </w:rPr>
        <w:t>Traficul a peste 2,000,000 de oameni anual prin Curtea de Argeș</w:t>
      </w:r>
    </w:p>
    <w:p w:rsidR="00CA74A0" w:rsidRPr="00736B23" w:rsidRDefault="00CA74A0" w:rsidP="003B438E">
      <w:pPr>
        <w:pStyle w:val="ListParagraph"/>
        <w:numPr>
          <w:ilvl w:val="0"/>
          <w:numId w:val="4"/>
        </w:numPr>
        <w:jc w:val="both"/>
        <w:rPr>
          <w:rFonts w:ascii="Times New Roman" w:hAnsi="Times New Roman"/>
          <w:sz w:val="24"/>
          <w:szCs w:val="24"/>
          <w:lang w:val="ro-RO"/>
        </w:rPr>
      </w:pPr>
      <w:r w:rsidRPr="00736B23">
        <w:rPr>
          <w:rFonts w:ascii="Times New Roman" w:hAnsi="Times New Roman"/>
          <w:sz w:val="24"/>
          <w:szCs w:val="24"/>
          <w:lang w:val="ro-RO"/>
        </w:rPr>
        <w:t>Declararea Municipiului Curtea de Argeș ca Oraș Regal</w:t>
      </w:r>
    </w:p>
    <w:p w:rsidR="00CA74A0" w:rsidRPr="00736B23" w:rsidRDefault="00CA74A0" w:rsidP="003B438E">
      <w:pPr>
        <w:pStyle w:val="ListParagraph"/>
        <w:numPr>
          <w:ilvl w:val="0"/>
          <w:numId w:val="4"/>
        </w:numPr>
        <w:jc w:val="both"/>
        <w:rPr>
          <w:rFonts w:ascii="Times New Roman" w:hAnsi="Times New Roman"/>
          <w:sz w:val="24"/>
          <w:szCs w:val="24"/>
          <w:lang w:val="ro-RO"/>
        </w:rPr>
      </w:pPr>
      <w:r w:rsidRPr="00736B23">
        <w:rPr>
          <w:rFonts w:ascii="Times New Roman" w:hAnsi="Times New Roman"/>
          <w:sz w:val="24"/>
          <w:szCs w:val="24"/>
          <w:lang w:val="ro-RO"/>
        </w:rPr>
        <w:t>Interesul unei părți a poulației pentru istoria medievală a României și a Casei Regale</w:t>
      </w:r>
    </w:p>
    <w:p w:rsidR="00CA74A0" w:rsidRPr="00736B23" w:rsidRDefault="00CA74A0" w:rsidP="003B438E">
      <w:pPr>
        <w:pStyle w:val="ListParagraph"/>
        <w:numPr>
          <w:ilvl w:val="0"/>
          <w:numId w:val="4"/>
        </w:numPr>
        <w:jc w:val="both"/>
        <w:rPr>
          <w:rFonts w:ascii="Times New Roman" w:hAnsi="Times New Roman"/>
          <w:sz w:val="24"/>
          <w:szCs w:val="24"/>
          <w:lang w:val="ro-RO"/>
        </w:rPr>
      </w:pPr>
      <w:r w:rsidRPr="00736B23">
        <w:rPr>
          <w:rFonts w:ascii="Times New Roman" w:hAnsi="Times New Roman"/>
          <w:sz w:val="24"/>
          <w:szCs w:val="24"/>
          <w:lang w:val="ro-RO"/>
        </w:rPr>
        <w:t>Deschiderea spre parteneriat a majorității instiruțiilor de cultură și în special al celor trei Muzee ce activează în județul nostru</w:t>
      </w:r>
    </w:p>
    <w:p w:rsidR="00CA74A0" w:rsidRPr="00736B23" w:rsidRDefault="00CA74A0" w:rsidP="003B438E">
      <w:pPr>
        <w:pStyle w:val="ListParagraph"/>
        <w:numPr>
          <w:ilvl w:val="0"/>
          <w:numId w:val="4"/>
        </w:numPr>
        <w:jc w:val="both"/>
        <w:rPr>
          <w:rFonts w:ascii="Times New Roman" w:hAnsi="Times New Roman"/>
          <w:sz w:val="24"/>
          <w:szCs w:val="24"/>
          <w:lang w:val="ro-RO"/>
        </w:rPr>
      </w:pPr>
      <w:r w:rsidRPr="00736B23">
        <w:rPr>
          <w:rFonts w:ascii="Times New Roman" w:hAnsi="Times New Roman"/>
          <w:sz w:val="24"/>
          <w:szCs w:val="24"/>
          <w:lang w:val="ro-RO"/>
        </w:rPr>
        <w:t>Familiarizarea cu accesarea fondurilor europene și naționale</w:t>
      </w:r>
    </w:p>
    <w:p w:rsidR="00CA74A0" w:rsidRDefault="00CA74A0" w:rsidP="003B438E">
      <w:pPr>
        <w:jc w:val="both"/>
        <w:rPr>
          <w:rFonts w:ascii="Times New Roman" w:hAnsi="Times New Roman"/>
          <w:sz w:val="24"/>
          <w:szCs w:val="24"/>
          <w:lang w:val="ro-RO"/>
        </w:rPr>
      </w:pPr>
    </w:p>
    <w:p w:rsidR="00F602EF" w:rsidRPr="00736B23" w:rsidRDefault="00F602EF" w:rsidP="003B438E">
      <w:pPr>
        <w:jc w:val="both"/>
        <w:rPr>
          <w:rFonts w:ascii="Times New Roman" w:hAnsi="Times New Roman"/>
          <w:sz w:val="24"/>
          <w:szCs w:val="24"/>
          <w:lang w:val="ro-RO"/>
        </w:rPr>
      </w:pPr>
    </w:p>
    <w:p w:rsidR="00CA74A0" w:rsidRPr="00736B23" w:rsidRDefault="00CA74A0" w:rsidP="003B438E">
      <w:pPr>
        <w:jc w:val="both"/>
        <w:rPr>
          <w:rFonts w:ascii="Times New Roman" w:hAnsi="Times New Roman"/>
          <w:sz w:val="24"/>
          <w:szCs w:val="24"/>
          <w:lang w:val="ro-RO"/>
        </w:rPr>
      </w:pPr>
      <w:r w:rsidRPr="00736B23">
        <w:rPr>
          <w:rFonts w:ascii="Times New Roman" w:hAnsi="Times New Roman"/>
          <w:sz w:val="24"/>
          <w:szCs w:val="24"/>
          <w:lang w:val="ro-RO"/>
        </w:rPr>
        <w:lastRenderedPageBreak/>
        <w:t>Amenințări</w:t>
      </w:r>
    </w:p>
    <w:p w:rsidR="00CA74A0" w:rsidRPr="00736B23" w:rsidRDefault="00CA74A0" w:rsidP="003B438E">
      <w:pPr>
        <w:pStyle w:val="ListParagraph"/>
        <w:numPr>
          <w:ilvl w:val="0"/>
          <w:numId w:val="5"/>
        </w:numPr>
        <w:jc w:val="both"/>
        <w:rPr>
          <w:rFonts w:ascii="Times New Roman" w:hAnsi="Times New Roman"/>
          <w:sz w:val="24"/>
          <w:szCs w:val="24"/>
          <w:lang w:val="ro-RO"/>
        </w:rPr>
      </w:pPr>
      <w:r w:rsidRPr="00736B23">
        <w:rPr>
          <w:rFonts w:ascii="Times New Roman" w:hAnsi="Times New Roman"/>
          <w:sz w:val="24"/>
          <w:szCs w:val="24"/>
          <w:lang w:val="ro-RO"/>
        </w:rPr>
        <w:t>Trecerea Ansamblului Feudal Curtea Domnească în Administrarea Episcopiei Argeșului și Muscelului, realizată în data de 7 martie 2017</w:t>
      </w:r>
    </w:p>
    <w:p w:rsidR="00CA74A0" w:rsidRPr="00736B23" w:rsidRDefault="00CA74A0" w:rsidP="003B438E">
      <w:pPr>
        <w:pStyle w:val="ListParagraph"/>
        <w:numPr>
          <w:ilvl w:val="0"/>
          <w:numId w:val="5"/>
        </w:numPr>
        <w:jc w:val="both"/>
        <w:rPr>
          <w:rFonts w:ascii="Times New Roman" w:hAnsi="Times New Roman"/>
          <w:sz w:val="24"/>
          <w:szCs w:val="24"/>
          <w:lang w:val="ro-RO"/>
        </w:rPr>
      </w:pPr>
      <w:r w:rsidRPr="00736B23">
        <w:rPr>
          <w:rFonts w:ascii="Times New Roman" w:hAnsi="Times New Roman"/>
          <w:sz w:val="24"/>
          <w:szCs w:val="24"/>
          <w:lang w:val="ro-RO"/>
        </w:rPr>
        <w:t>Dezinteresul față de cultură a unor importante segmente ale populației  în special a celor tineri</w:t>
      </w:r>
    </w:p>
    <w:p w:rsidR="00CA74A0" w:rsidRPr="00736B23" w:rsidRDefault="00CA74A0" w:rsidP="003B438E">
      <w:pPr>
        <w:pStyle w:val="ListParagraph"/>
        <w:numPr>
          <w:ilvl w:val="0"/>
          <w:numId w:val="5"/>
        </w:numPr>
        <w:jc w:val="both"/>
        <w:rPr>
          <w:rFonts w:ascii="Times New Roman" w:hAnsi="Times New Roman"/>
          <w:sz w:val="24"/>
          <w:szCs w:val="24"/>
          <w:lang w:val="ro-RO"/>
        </w:rPr>
      </w:pPr>
      <w:r w:rsidRPr="00736B23">
        <w:rPr>
          <w:rFonts w:ascii="Times New Roman" w:hAnsi="Times New Roman"/>
          <w:sz w:val="24"/>
          <w:szCs w:val="24"/>
          <w:lang w:val="ro-RO"/>
        </w:rPr>
        <w:t>Concurența mediului on-line</w:t>
      </w:r>
    </w:p>
    <w:p w:rsidR="00CA74A0" w:rsidRPr="00736B23" w:rsidRDefault="00CA74A0" w:rsidP="003B438E">
      <w:pPr>
        <w:pStyle w:val="ListParagraph"/>
        <w:numPr>
          <w:ilvl w:val="0"/>
          <w:numId w:val="5"/>
        </w:numPr>
        <w:jc w:val="both"/>
        <w:rPr>
          <w:rFonts w:ascii="Times New Roman" w:hAnsi="Times New Roman"/>
          <w:sz w:val="24"/>
          <w:szCs w:val="24"/>
          <w:lang w:val="ro-RO"/>
        </w:rPr>
      </w:pPr>
      <w:r w:rsidRPr="00736B23">
        <w:rPr>
          <w:rFonts w:ascii="Times New Roman" w:hAnsi="Times New Roman"/>
          <w:sz w:val="24"/>
          <w:szCs w:val="24"/>
          <w:lang w:val="ro-RO"/>
        </w:rPr>
        <w:t>Restricțiile financiare</w:t>
      </w:r>
    </w:p>
    <w:p w:rsidR="00CA74A0" w:rsidRPr="00736B23" w:rsidRDefault="00CA74A0" w:rsidP="003B438E">
      <w:pPr>
        <w:pStyle w:val="ListParagraph"/>
        <w:numPr>
          <w:ilvl w:val="0"/>
          <w:numId w:val="5"/>
        </w:numPr>
        <w:jc w:val="both"/>
        <w:rPr>
          <w:rFonts w:ascii="Times New Roman" w:hAnsi="Times New Roman"/>
          <w:sz w:val="24"/>
          <w:szCs w:val="24"/>
          <w:lang w:val="ro-RO"/>
        </w:rPr>
      </w:pPr>
      <w:r w:rsidRPr="00736B23">
        <w:rPr>
          <w:rFonts w:ascii="Times New Roman" w:hAnsi="Times New Roman"/>
          <w:sz w:val="24"/>
          <w:szCs w:val="24"/>
          <w:lang w:val="ro-RO"/>
        </w:rPr>
        <w:t>Criza de timp</w:t>
      </w:r>
    </w:p>
    <w:p w:rsidR="00CA74A0" w:rsidRPr="00736B23" w:rsidRDefault="00CA74A0" w:rsidP="003B438E">
      <w:pPr>
        <w:pStyle w:val="ListParagraph"/>
        <w:numPr>
          <w:ilvl w:val="0"/>
          <w:numId w:val="5"/>
        </w:numPr>
        <w:jc w:val="both"/>
        <w:rPr>
          <w:rFonts w:ascii="Times New Roman" w:hAnsi="Times New Roman"/>
          <w:sz w:val="24"/>
          <w:szCs w:val="24"/>
          <w:lang w:val="ro-RO"/>
        </w:rPr>
      </w:pPr>
      <w:r w:rsidRPr="00736B23">
        <w:rPr>
          <w:rFonts w:ascii="Times New Roman" w:hAnsi="Times New Roman"/>
          <w:sz w:val="24"/>
          <w:szCs w:val="24"/>
          <w:lang w:val="ro-RO"/>
        </w:rPr>
        <w:t>Imprevizibilul</w:t>
      </w:r>
    </w:p>
    <w:p w:rsidR="00CA74A0" w:rsidRPr="00736B23" w:rsidRDefault="00CA74A0" w:rsidP="003B438E">
      <w:pPr>
        <w:pStyle w:val="ListParagraph"/>
        <w:numPr>
          <w:ilvl w:val="0"/>
          <w:numId w:val="5"/>
        </w:numPr>
        <w:jc w:val="both"/>
        <w:rPr>
          <w:rFonts w:ascii="Times New Roman" w:hAnsi="Times New Roman"/>
          <w:sz w:val="24"/>
          <w:szCs w:val="24"/>
          <w:lang w:val="ro-RO"/>
        </w:rPr>
      </w:pPr>
      <w:r w:rsidRPr="00736B23">
        <w:rPr>
          <w:rFonts w:ascii="Times New Roman" w:hAnsi="Times New Roman"/>
          <w:sz w:val="24"/>
          <w:szCs w:val="24"/>
          <w:lang w:val="ro-RO"/>
        </w:rPr>
        <w:t>Instabilitatea cadrului legislativ în domeniul salarizării personalului din muzee</w:t>
      </w:r>
      <w:r w:rsidR="0048553B">
        <w:rPr>
          <w:rFonts w:ascii="Times New Roman" w:hAnsi="Times New Roman"/>
          <w:sz w:val="24"/>
          <w:szCs w:val="24"/>
          <w:lang w:val="ro-RO"/>
        </w:rPr>
        <w:t xml:space="preserve"> și accentuarea inegalităților între alariații din muzee și cei din instituțiile de spectacole și concerte.</w:t>
      </w:r>
    </w:p>
    <w:p w:rsidR="00CA74A0" w:rsidRPr="003079EC" w:rsidRDefault="00CA74A0" w:rsidP="003B438E">
      <w:pPr>
        <w:jc w:val="both"/>
        <w:rPr>
          <w:rFonts w:ascii="Times New Roman" w:hAnsi="Times New Roman"/>
          <w:sz w:val="24"/>
          <w:szCs w:val="24"/>
          <w:lang w:val="ro-RO"/>
        </w:rPr>
      </w:pPr>
    </w:p>
    <w:p w:rsidR="00CA74A0" w:rsidRPr="00736B23" w:rsidRDefault="00CA74A0" w:rsidP="003B438E">
      <w:pPr>
        <w:jc w:val="both"/>
        <w:rPr>
          <w:rFonts w:ascii="Times New Roman" w:hAnsi="Times New Roman"/>
          <w:sz w:val="24"/>
          <w:szCs w:val="24"/>
          <w:lang w:val="ro-RO"/>
        </w:rPr>
      </w:pPr>
      <w:r w:rsidRPr="003079EC">
        <w:rPr>
          <w:rFonts w:ascii="Times New Roman" w:hAnsi="Times New Roman"/>
          <w:b/>
          <w:sz w:val="24"/>
          <w:szCs w:val="24"/>
          <w:lang w:val="ro-RO"/>
        </w:rPr>
        <w:t>a.3.</w:t>
      </w:r>
      <w:r w:rsidRPr="00736B23">
        <w:rPr>
          <w:rFonts w:ascii="Times New Roman" w:hAnsi="Times New Roman"/>
          <w:sz w:val="24"/>
          <w:szCs w:val="24"/>
        </w:rPr>
        <w:t xml:space="preserve"> </w:t>
      </w:r>
      <w:proofErr w:type="gramStart"/>
      <w:r w:rsidRPr="00736B23">
        <w:rPr>
          <w:rFonts w:ascii="Times New Roman" w:hAnsi="Times New Roman"/>
          <w:sz w:val="24"/>
          <w:szCs w:val="24"/>
        </w:rPr>
        <w:t>E</w:t>
      </w:r>
      <w:r w:rsidRPr="00736B23">
        <w:rPr>
          <w:rFonts w:ascii="Times New Roman" w:hAnsi="Times New Roman"/>
          <w:sz w:val="24"/>
          <w:szCs w:val="24"/>
          <w:lang w:val="ro-RO"/>
        </w:rPr>
        <w:t>voluţia imaginii existente şi măsuri luate pentru îmbunătăţirea acesteia.</w:t>
      </w:r>
      <w:proofErr w:type="gramEnd"/>
    </w:p>
    <w:p w:rsidR="00CA74A0" w:rsidRPr="00736B23" w:rsidRDefault="00CA74A0" w:rsidP="003B438E">
      <w:pPr>
        <w:ind w:firstLine="720"/>
        <w:jc w:val="both"/>
        <w:rPr>
          <w:rFonts w:ascii="Times New Roman" w:hAnsi="Times New Roman"/>
          <w:sz w:val="24"/>
          <w:szCs w:val="24"/>
          <w:lang w:val="ro-RO"/>
        </w:rPr>
      </w:pPr>
      <w:r w:rsidRPr="00736B23">
        <w:rPr>
          <w:rFonts w:ascii="Times New Roman" w:hAnsi="Times New Roman"/>
          <w:sz w:val="24"/>
          <w:szCs w:val="24"/>
          <w:lang w:val="ro-RO"/>
        </w:rPr>
        <w:t>Publicitatea acțiunilor Muzeului Municipal s-a desfășurat prin intermediul principalilor săi parteneri Media- Observator de Argeș, Trustul Argeș Expres, Actualit</w:t>
      </w:r>
      <w:r>
        <w:rPr>
          <w:rFonts w:ascii="Times New Roman" w:hAnsi="Times New Roman"/>
          <w:sz w:val="24"/>
          <w:szCs w:val="24"/>
          <w:lang w:val="ro-RO"/>
        </w:rPr>
        <w:t>atea Argeșeană,</w:t>
      </w:r>
      <w:r w:rsidR="00CE6FDD">
        <w:rPr>
          <w:rFonts w:ascii="Times New Roman" w:hAnsi="Times New Roman"/>
          <w:sz w:val="24"/>
          <w:szCs w:val="24"/>
          <w:lang w:val="ro-RO"/>
        </w:rPr>
        <w:t xml:space="preserve"> </w:t>
      </w:r>
      <w:r>
        <w:rPr>
          <w:rFonts w:ascii="Times New Roman" w:hAnsi="Times New Roman"/>
          <w:sz w:val="24"/>
          <w:szCs w:val="24"/>
          <w:lang w:val="ro-RO"/>
        </w:rPr>
        <w:t>Interes Argeșean</w:t>
      </w:r>
      <w:r w:rsidRPr="00736B23">
        <w:rPr>
          <w:rFonts w:ascii="Times New Roman" w:hAnsi="Times New Roman"/>
          <w:sz w:val="24"/>
          <w:szCs w:val="24"/>
          <w:lang w:val="ro-RO"/>
        </w:rPr>
        <w:t xml:space="preserve"> , Argeșul Liber, Ziarul Ancheta,</w:t>
      </w:r>
      <w:r w:rsidR="00F602EF">
        <w:rPr>
          <w:rFonts w:ascii="Times New Roman" w:hAnsi="Times New Roman"/>
          <w:sz w:val="24"/>
          <w:szCs w:val="24"/>
          <w:lang w:val="ro-RO"/>
        </w:rPr>
        <w:t xml:space="preserve"> </w:t>
      </w:r>
      <w:r w:rsidRPr="00736B23">
        <w:rPr>
          <w:rFonts w:ascii="Times New Roman" w:hAnsi="Times New Roman"/>
          <w:sz w:val="24"/>
          <w:szCs w:val="24"/>
          <w:lang w:val="ro-RO"/>
        </w:rPr>
        <w:t>Jurnalul de Argeș, Adevărul, dar și prin alte instituții de media ca Absolut TV,</w:t>
      </w:r>
      <w:r w:rsidR="00F602EF">
        <w:rPr>
          <w:rFonts w:ascii="Times New Roman" w:hAnsi="Times New Roman"/>
          <w:sz w:val="24"/>
          <w:szCs w:val="24"/>
          <w:lang w:val="ro-RO"/>
        </w:rPr>
        <w:t xml:space="preserve"> </w:t>
      </w:r>
      <w:r w:rsidRPr="00736B23">
        <w:rPr>
          <w:rFonts w:ascii="Times New Roman" w:hAnsi="Times New Roman"/>
          <w:sz w:val="24"/>
          <w:szCs w:val="24"/>
          <w:lang w:val="ro-RO"/>
        </w:rPr>
        <w:t>Curier TV,</w:t>
      </w:r>
      <w:r w:rsidR="00F602EF">
        <w:rPr>
          <w:rFonts w:ascii="Times New Roman" w:hAnsi="Times New Roman"/>
          <w:sz w:val="24"/>
          <w:szCs w:val="24"/>
          <w:lang w:val="ro-RO"/>
        </w:rPr>
        <w:t xml:space="preserve"> </w:t>
      </w:r>
      <w:r w:rsidRPr="00736B23">
        <w:rPr>
          <w:rFonts w:ascii="Times New Roman" w:hAnsi="Times New Roman"/>
          <w:sz w:val="24"/>
          <w:szCs w:val="24"/>
          <w:lang w:val="ro-RO"/>
        </w:rPr>
        <w:t>Argeș TV, Muscel TV, Antena</w:t>
      </w:r>
      <w:r>
        <w:rPr>
          <w:rFonts w:ascii="Times New Roman" w:hAnsi="Times New Roman"/>
          <w:sz w:val="24"/>
          <w:szCs w:val="24"/>
          <w:lang w:val="ro-RO"/>
        </w:rPr>
        <w:t xml:space="preserve"> 3</w:t>
      </w:r>
      <w:r w:rsidRPr="00736B23">
        <w:rPr>
          <w:rFonts w:ascii="Times New Roman" w:hAnsi="Times New Roman"/>
          <w:sz w:val="24"/>
          <w:szCs w:val="24"/>
          <w:lang w:val="ro-RO"/>
        </w:rPr>
        <w:t xml:space="preserve"> Pitești, DIGI24, Antena1, Antena3,</w:t>
      </w:r>
      <w:r>
        <w:rPr>
          <w:rFonts w:ascii="Times New Roman" w:hAnsi="Times New Roman"/>
          <w:sz w:val="24"/>
          <w:szCs w:val="24"/>
          <w:lang w:val="ro-RO"/>
        </w:rPr>
        <w:t xml:space="preserve"> </w:t>
      </w:r>
      <w:r w:rsidRPr="00736B23">
        <w:rPr>
          <w:rFonts w:ascii="Times New Roman" w:hAnsi="Times New Roman"/>
          <w:sz w:val="24"/>
          <w:szCs w:val="24"/>
          <w:lang w:val="ro-RO"/>
        </w:rPr>
        <w:t xml:space="preserve">TVR1,2,3 și </w:t>
      </w:r>
      <w:r w:rsidR="0048553B">
        <w:rPr>
          <w:rFonts w:ascii="Times New Roman" w:hAnsi="Times New Roman"/>
          <w:sz w:val="24"/>
          <w:szCs w:val="24"/>
          <w:lang w:val="ro-RO"/>
        </w:rPr>
        <w:t>TVR Craiova</w:t>
      </w:r>
      <w:r w:rsidRPr="00736B23">
        <w:rPr>
          <w:rFonts w:ascii="Times New Roman" w:hAnsi="Times New Roman"/>
          <w:sz w:val="24"/>
          <w:szCs w:val="24"/>
          <w:lang w:val="ro-RO"/>
        </w:rPr>
        <w:t>,  Realitatea TV, ProTV,</w:t>
      </w:r>
      <w:r>
        <w:rPr>
          <w:rFonts w:ascii="Times New Roman" w:hAnsi="Times New Roman"/>
          <w:sz w:val="24"/>
          <w:szCs w:val="24"/>
          <w:lang w:val="ro-RO"/>
        </w:rPr>
        <w:t xml:space="preserve"> </w:t>
      </w:r>
      <w:r w:rsidRPr="00736B23">
        <w:rPr>
          <w:rFonts w:ascii="Times New Roman" w:hAnsi="Times New Roman"/>
          <w:sz w:val="24"/>
          <w:szCs w:val="24"/>
          <w:lang w:val="ro-RO"/>
        </w:rPr>
        <w:t>România TV, B1 TV, Travel, Radio Romania</w:t>
      </w:r>
      <w:r w:rsidR="008A053A">
        <w:rPr>
          <w:rFonts w:ascii="Times New Roman" w:hAnsi="Times New Roman"/>
          <w:sz w:val="24"/>
          <w:szCs w:val="24"/>
          <w:lang w:val="ro-RO"/>
        </w:rPr>
        <w:t xml:space="preserve"> </w:t>
      </w:r>
      <w:r w:rsidRPr="00736B23">
        <w:rPr>
          <w:rFonts w:ascii="Times New Roman" w:hAnsi="Times New Roman"/>
          <w:sz w:val="24"/>
          <w:szCs w:val="24"/>
          <w:lang w:val="ro-RO"/>
        </w:rPr>
        <w:t>(Actualitati, Cultural si Antena Satelor), Radio</w:t>
      </w:r>
      <w:r w:rsidR="008A053A">
        <w:rPr>
          <w:rFonts w:ascii="Times New Roman" w:hAnsi="Times New Roman"/>
          <w:sz w:val="24"/>
          <w:szCs w:val="24"/>
          <w:lang w:val="ro-RO"/>
        </w:rPr>
        <w:t xml:space="preserve"> </w:t>
      </w:r>
      <w:r w:rsidRPr="00736B23">
        <w:rPr>
          <w:rFonts w:ascii="Times New Roman" w:hAnsi="Times New Roman"/>
          <w:sz w:val="24"/>
          <w:szCs w:val="24"/>
          <w:lang w:val="ro-RO"/>
        </w:rPr>
        <w:t>de</w:t>
      </w:r>
      <w:r w:rsidR="008A053A">
        <w:rPr>
          <w:rFonts w:ascii="Times New Roman" w:hAnsi="Times New Roman"/>
          <w:sz w:val="24"/>
          <w:szCs w:val="24"/>
          <w:lang w:val="ro-RO"/>
        </w:rPr>
        <w:t xml:space="preserve"> </w:t>
      </w:r>
      <w:r w:rsidRPr="00736B23">
        <w:rPr>
          <w:rFonts w:ascii="Times New Roman" w:hAnsi="Times New Roman"/>
          <w:sz w:val="24"/>
          <w:szCs w:val="24"/>
          <w:lang w:val="ro-RO"/>
        </w:rPr>
        <w:t xml:space="preserve">Arges.ro, Radio Muscel, ADEVĂRUL.RO. Încă de la începutului </w:t>
      </w:r>
      <w:r>
        <w:rPr>
          <w:rFonts w:ascii="Times New Roman" w:hAnsi="Times New Roman"/>
          <w:sz w:val="24"/>
          <w:szCs w:val="24"/>
          <w:lang w:val="ro-RO"/>
        </w:rPr>
        <w:t>anului 2014 am</w:t>
      </w:r>
      <w:r w:rsidRPr="00736B23">
        <w:rPr>
          <w:rFonts w:ascii="Times New Roman" w:hAnsi="Times New Roman"/>
          <w:sz w:val="24"/>
          <w:szCs w:val="24"/>
          <w:lang w:val="ro-RO"/>
        </w:rPr>
        <w:t xml:space="preserve"> înființat un site,</w:t>
      </w:r>
      <w:r w:rsidR="00F602EF">
        <w:rPr>
          <w:rFonts w:ascii="Times New Roman" w:hAnsi="Times New Roman"/>
          <w:sz w:val="24"/>
          <w:szCs w:val="24"/>
          <w:lang w:val="ro-RO"/>
        </w:rPr>
        <w:t xml:space="preserve"> </w:t>
      </w:r>
      <w:r w:rsidRPr="00736B23">
        <w:rPr>
          <w:rFonts w:ascii="Times New Roman" w:hAnsi="Times New Roman"/>
          <w:sz w:val="24"/>
          <w:szCs w:val="24"/>
          <w:lang w:val="ro-RO"/>
        </w:rPr>
        <w:t xml:space="preserve">o pagină de QR, o pagină de facebook dinamica. </w:t>
      </w:r>
      <w:r>
        <w:rPr>
          <w:rFonts w:ascii="Times New Roman" w:hAnsi="Times New Roman"/>
          <w:sz w:val="24"/>
          <w:szCs w:val="24"/>
          <w:lang w:val="ro-RO"/>
        </w:rPr>
        <w:t xml:space="preserve"> </w:t>
      </w:r>
      <w:r w:rsidRPr="00736B23">
        <w:rPr>
          <w:rFonts w:ascii="Times New Roman" w:hAnsi="Times New Roman"/>
          <w:sz w:val="24"/>
          <w:szCs w:val="24"/>
          <w:lang w:val="ro-RO"/>
        </w:rPr>
        <w:t xml:space="preserve">În 2016 am fost nevoiți să construim  un site nou după ce la cererea autorității s-a renunțat la cel vechi și la pagina de QR. </w:t>
      </w:r>
      <w:r w:rsidR="0048553B">
        <w:rPr>
          <w:rFonts w:ascii="Times New Roman" w:hAnsi="Times New Roman"/>
          <w:sz w:val="24"/>
          <w:szCs w:val="24"/>
          <w:lang w:val="ro-RO"/>
        </w:rPr>
        <w:t xml:space="preserve">Din 2019 avem un alt site, superior celor de până acum. Pagina de facebook a funcționat în permanență. </w:t>
      </w:r>
      <w:r w:rsidRPr="00736B23">
        <w:rPr>
          <w:rFonts w:ascii="Times New Roman" w:hAnsi="Times New Roman"/>
          <w:sz w:val="24"/>
          <w:szCs w:val="24"/>
          <w:lang w:val="ro-RO"/>
        </w:rPr>
        <w:t>În urma unei colaborări speciale cu Curier TV, la această televiziune facem săptămânal câte trei ore de lecții de istorie a românilor sub egida Muzeului Municipal Curtea de Argeș, sub numele de ,,Istoria Adevărată a Românilor”.  În această perioadă am folosit o strategie de marketing agresivă, orientată pe două căi: popularizarea pe scară cât mai largă a acțiunilor Instituției dar și prin prezența activă la evenimentele de profil realizate în țară unde am prezentat activitatea noastră. La Muzeul Muncipal Curtea de Argeș s-au realizat în anul 2016, de către TVR, nu mai puțini de trei emisiuni din ciclul ,,Locuri,</w:t>
      </w:r>
      <w:r w:rsidR="00F602EF">
        <w:rPr>
          <w:rFonts w:ascii="Times New Roman" w:hAnsi="Times New Roman"/>
          <w:sz w:val="24"/>
          <w:szCs w:val="24"/>
          <w:lang w:val="ro-RO"/>
        </w:rPr>
        <w:t xml:space="preserve"> </w:t>
      </w:r>
      <w:r w:rsidRPr="00736B23">
        <w:rPr>
          <w:rFonts w:ascii="Times New Roman" w:hAnsi="Times New Roman"/>
          <w:sz w:val="24"/>
          <w:szCs w:val="24"/>
          <w:lang w:val="ro-RO"/>
        </w:rPr>
        <w:t>oameni și comori”, dedicate istoriei, legendelor și monumentelor municipiului nostru, emisiuni realizate de doamna Emilia Nicolaescu și care au fost redifuzate pe parcursul în</w:t>
      </w:r>
      <w:r w:rsidR="0007400F">
        <w:rPr>
          <w:rFonts w:ascii="Times New Roman" w:hAnsi="Times New Roman"/>
          <w:sz w:val="24"/>
          <w:szCs w:val="24"/>
          <w:lang w:val="ro-RO"/>
        </w:rPr>
        <w:t>tregului an 2018</w:t>
      </w:r>
      <w:r>
        <w:rPr>
          <w:rFonts w:ascii="Times New Roman" w:hAnsi="Times New Roman"/>
          <w:sz w:val="24"/>
          <w:szCs w:val="24"/>
          <w:lang w:val="ro-RO"/>
        </w:rPr>
        <w:t xml:space="preserve"> </w:t>
      </w:r>
      <w:r w:rsidR="0007400F">
        <w:rPr>
          <w:rFonts w:ascii="Times New Roman" w:hAnsi="Times New Roman"/>
          <w:sz w:val="24"/>
          <w:szCs w:val="24"/>
          <w:lang w:val="ro-RO"/>
        </w:rPr>
        <w:t xml:space="preserve"> dar și pe parcursul anului 2019</w:t>
      </w:r>
      <w:r>
        <w:rPr>
          <w:rFonts w:ascii="Times New Roman" w:hAnsi="Times New Roman"/>
          <w:sz w:val="24"/>
          <w:szCs w:val="24"/>
          <w:lang w:val="ro-RO"/>
        </w:rPr>
        <w:t xml:space="preserve"> la TVR 3.</w:t>
      </w:r>
      <w:r w:rsidR="0048553B">
        <w:rPr>
          <w:rFonts w:ascii="Times New Roman" w:hAnsi="Times New Roman"/>
          <w:sz w:val="24"/>
          <w:szCs w:val="24"/>
          <w:lang w:val="ro-RO"/>
        </w:rPr>
        <w:t xml:space="preserve"> În anul 2019 am realizat împreună cu TVR 3 și domna Emilia Nicolaescu alte două emisiuni din ciclul </w:t>
      </w:r>
      <w:r w:rsidR="0048553B" w:rsidRPr="00736B23">
        <w:rPr>
          <w:rFonts w:ascii="Times New Roman" w:hAnsi="Times New Roman"/>
          <w:sz w:val="24"/>
          <w:szCs w:val="24"/>
          <w:lang w:val="ro-RO"/>
        </w:rPr>
        <w:t>,,Locuri,oameni și comori”</w:t>
      </w:r>
      <w:r w:rsidR="0048553B">
        <w:rPr>
          <w:rFonts w:ascii="Times New Roman" w:hAnsi="Times New Roman"/>
          <w:sz w:val="24"/>
          <w:szCs w:val="24"/>
          <w:lang w:val="ro-RO"/>
        </w:rPr>
        <w:t xml:space="preserve"> dedicate unor personalități de excepție ale perioadei medievale.</w:t>
      </w:r>
    </w:p>
    <w:p w:rsidR="00CA74A0" w:rsidRDefault="00CA74A0" w:rsidP="003B438E">
      <w:pPr>
        <w:ind w:firstLine="720"/>
        <w:jc w:val="both"/>
        <w:rPr>
          <w:rFonts w:ascii="Times New Roman" w:hAnsi="Times New Roman"/>
          <w:sz w:val="24"/>
          <w:szCs w:val="24"/>
          <w:lang w:val="ro-RO"/>
        </w:rPr>
      </w:pPr>
      <w:r w:rsidRPr="00736B23">
        <w:rPr>
          <w:rFonts w:ascii="Times New Roman" w:hAnsi="Times New Roman"/>
          <w:sz w:val="24"/>
          <w:szCs w:val="24"/>
          <w:lang w:val="ro-RO"/>
        </w:rPr>
        <w:t>Este necesară în continuare o prezență activă a Muzeului în mass media pentru a promova obiectele deținute de această instituție.</w:t>
      </w:r>
    </w:p>
    <w:p w:rsidR="00CA74A0" w:rsidRPr="00736B23" w:rsidRDefault="00CA74A0" w:rsidP="00F602EF">
      <w:pPr>
        <w:jc w:val="both"/>
        <w:rPr>
          <w:rFonts w:ascii="Times New Roman" w:hAnsi="Times New Roman"/>
          <w:sz w:val="24"/>
          <w:szCs w:val="24"/>
          <w:lang w:val="ro-RO"/>
        </w:rPr>
      </w:pPr>
      <w:r w:rsidRPr="003079EC">
        <w:rPr>
          <w:rFonts w:ascii="Times New Roman" w:hAnsi="Times New Roman"/>
          <w:b/>
          <w:sz w:val="24"/>
          <w:szCs w:val="24"/>
          <w:lang w:val="ro-RO"/>
        </w:rPr>
        <w:lastRenderedPageBreak/>
        <w:t>a.4.</w:t>
      </w:r>
      <w:r>
        <w:rPr>
          <w:rFonts w:ascii="Times New Roman" w:hAnsi="Times New Roman"/>
          <w:b/>
          <w:color w:val="00B0F0"/>
          <w:sz w:val="24"/>
          <w:szCs w:val="24"/>
          <w:lang w:val="ro-RO"/>
        </w:rPr>
        <w:t xml:space="preserve"> </w:t>
      </w:r>
      <w:r w:rsidRPr="00736B23">
        <w:rPr>
          <w:rFonts w:ascii="Times New Roman" w:hAnsi="Times New Roman"/>
          <w:sz w:val="24"/>
          <w:szCs w:val="24"/>
        </w:rPr>
        <w:t xml:space="preserve"> </w:t>
      </w:r>
      <w:r w:rsidR="00F602EF">
        <w:rPr>
          <w:rFonts w:ascii="Times New Roman" w:hAnsi="Times New Roman"/>
          <w:sz w:val="24"/>
          <w:szCs w:val="24"/>
          <w:lang w:val="ro-RO"/>
        </w:rPr>
        <w:t>M</w:t>
      </w:r>
      <w:r w:rsidRPr="00736B23">
        <w:rPr>
          <w:rFonts w:ascii="Times New Roman" w:hAnsi="Times New Roman"/>
          <w:sz w:val="24"/>
          <w:szCs w:val="24"/>
          <w:lang w:val="ro-RO"/>
        </w:rPr>
        <w:t>ăsuri luate pentru cunoaşterea categoriilor de beneficiari;</w:t>
      </w:r>
    </w:p>
    <w:p w:rsidR="00CA74A0" w:rsidRDefault="00CA74A0" w:rsidP="003B438E">
      <w:pPr>
        <w:spacing w:line="360" w:lineRule="auto"/>
        <w:jc w:val="both"/>
        <w:rPr>
          <w:rFonts w:ascii="Times New Roman" w:hAnsi="Times New Roman"/>
          <w:sz w:val="24"/>
          <w:szCs w:val="24"/>
          <w:lang w:val="ro-RO"/>
        </w:rPr>
      </w:pPr>
      <w:r w:rsidRPr="00736B23">
        <w:rPr>
          <w:rFonts w:ascii="Times New Roman" w:hAnsi="Times New Roman"/>
          <w:sz w:val="24"/>
          <w:szCs w:val="24"/>
          <w:lang w:val="ro-RO"/>
        </w:rPr>
        <w:t xml:space="preserve">Lispa resurselor materiale și de personal calificat în domeniu ne-a împiedicat să facem un studiu profesionist asupra categoriilor de beneficiari.  Am partcipat însă la toate edițiile organizate de INCFC sub egida ,,Conferința Națională a Managerilor în Cultură”  unde au fost prezentate rezultatele unui amplu studiu european, dar și național făcut cu finanțare externă. Acest studiu arată că fără educarea temeinică a tineretului, pericolul ca așezămitele de cultură să dispară pe scară largă este omniprezent. Barometrul cultural prezentatcu acest prilej este o radiografie dureroasă a consumului cultural, un capitol întreg fiind dedicat acestei analize. La rândul nostru, cu delicatețe </w:t>
      </w:r>
      <w:r w:rsidR="008A053A">
        <w:rPr>
          <w:rFonts w:ascii="Times New Roman" w:hAnsi="Times New Roman"/>
          <w:sz w:val="24"/>
          <w:szCs w:val="24"/>
          <w:lang w:val="ro-RO"/>
        </w:rPr>
        <w:t>ş</w:t>
      </w:r>
      <w:r w:rsidRPr="00736B23">
        <w:rPr>
          <w:rFonts w:ascii="Times New Roman" w:hAnsi="Times New Roman"/>
          <w:sz w:val="24"/>
          <w:szCs w:val="24"/>
          <w:lang w:val="ro-RO"/>
        </w:rPr>
        <w:t>i discreție, am abordat o serie de turiști pentru a vedea ce categorie este intersată de muzeul nostru. Din analiza noastră au rezultat trei mari categorii de subiecți: copiii de școală generală, dornici să afle informații de orice fel, monarhiștii, pentru care Curtea de Argeș reprezintă un loc de referință și românii plecați în străinătate care doresc să își cunoască istoria. Repet, acest studiu a fost făcut prin interviuri directe de către manager, muzeograf, custode sală și voluntarul care ne sprijină în toate activitățile noastre.</w:t>
      </w:r>
      <w:r>
        <w:rPr>
          <w:rFonts w:ascii="Times New Roman" w:hAnsi="Times New Roman"/>
          <w:sz w:val="24"/>
          <w:szCs w:val="24"/>
          <w:lang w:val="ro-RO"/>
        </w:rPr>
        <w:t xml:space="preserve"> Lipsa resurselor financiare ne va obliga ca și pe viitor să folosim aceleași metode pentru studierea beneficiarilor noștri.</w:t>
      </w:r>
    </w:p>
    <w:p w:rsidR="00CA74A0" w:rsidRDefault="00CA74A0" w:rsidP="003B438E">
      <w:pPr>
        <w:jc w:val="both"/>
        <w:rPr>
          <w:sz w:val="24"/>
          <w:szCs w:val="24"/>
          <w:lang w:val="ro-RO"/>
        </w:rPr>
      </w:pPr>
      <w:r>
        <w:rPr>
          <w:sz w:val="24"/>
          <w:szCs w:val="24"/>
          <w:lang w:val="ro-RO"/>
        </w:rPr>
        <w:t>a</w:t>
      </w:r>
      <w:r w:rsidRPr="0094193D">
        <w:rPr>
          <w:sz w:val="24"/>
          <w:szCs w:val="24"/>
          <w:lang w:val="ro-RO"/>
        </w:rPr>
        <w:t>5</w:t>
      </w:r>
      <w:r w:rsidR="00F602EF">
        <w:rPr>
          <w:sz w:val="24"/>
          <w:szCs w:val="24"/>
          <w:lang w:val="ro-RO"/>
        </w:rPr>
        <w:t>)G</w:t>
      </w:r>
      <w:r>
        <w:rPr>
          <w:sz w:val="24"/>
          <w:szCs w:val="24"/>
          <w:lang w:val="ro-RO"/>
        </w:rPr>
        <w:t>rupuri</w:t>
      </w:r>
      <w:r w:rsidRPr="0094193D">
        <w:rPr>
          <w:sz w:val="24"/>
          <w:szCs w:val="24"/>
          <w:lang w:val="ro-RO"/>
        </w:rPr>
        <w:t>le-ţintă ale activităţilor instituţiei;</w:t>
      </w:r>
    </w:p>
    <w:p w:rsidR="00CA74A0" w:rsidRDefault="00CA74A0" w:rsidP="003B438E">
      <w:pPr>
        <w:spacing w:line="360" w:lineRule="auto"/>
        <w:jc w:val="both"/>
        <w:rPr>
          <w:rFonts w:ascii="Times New Roman" w:hAnsi="Times New Roman"/>
          <w:sz w:val="24"/>
          <w:szCs w:val="24"/>
        </w:rPr>
      </w:pPr>
      <w:r w:rsidRPr="0094193D">
        <w:rPr>
          <w:rFonts w:ascii="Times New Roman" w:hAnsi="Times New Roman"/>
          <w:sz w:val="24"/>
          <w:szCs w:val="24"/>
        </w:rPr>
        <w:t xml:space="preserve">Diversitatea publicului muzeului </w:t>
      </w:r>
      <w:proofErr w:type="gramStart"/>
      <w:r w:rsidRPr="0094193D">
        <w:rPr>
          <w:rFonts w:ascii="Times New Roman" w:hAnsi="Times New Roman"/>
          <w:sz w:val="24"/>
          <w:szCs w:val="24"/>
        </w:rPr>
        <w:t>este</w:t>
      </w:r>
      <w:proofErr w:type="gramEnd"/>
      <w:r w:rsidRPr="0094193D">
        <w:rPr>
          <w:rFonts w:ascii="Times New Roman" w:hAnsi="Times New Roman"/>
          <w:sz w:val="24"/>
          <w:szCs w:val="24"/>
        </w:rPr>
        <w:t xml:space="preserve"> dată pe de o parte de diversitatea patrimoniului, iar pe de altă parte de scopul vizitei acestora la muzeu. Ținând cont de aceste criterii putem structura grupurile țintă ale a</w:t>
      </w:r>
      <w:r>
        <w:rPr>
          <w:rFonts w:ascii="Times New Roman" w:hAnsi="Times New Roman"/>
          <w:sz w:val="24"/>
          <w:szCs w:val="24"/>
        </w:rPr>
        <w:t>ctivităț</w:t>
      </w:r>
      <w:proofErr w:type="gramStart"/>
      <w:r>
        <w:rPr>
          <w:rFonts w:ascii="Times New Roman" w:hAnsi="Times New Roman"/>
          <w:sz w:val="24"/>
          <w:szCs w:val="24"/>
        </w:rPr>
        <w:t>ilor  Muzeului</w:t>
      </w:r>
      <w:proofErr w:type="gramEnd"/>
      <w:r>
        <w:rPr>
          <w:rFonts w:ascii="Times New Roman" w:hAnsi="Times New Roman"/>
          <w:sz w:val="24"/>
          <w:szCs w:val="24"/>
        </w:rPr>
        <w:t xml:space="preserve"> Municipal Curtea de Argeș</w:t>
      </w:r>
      <w:r w:rsidRPr="0094193D">
        <w:rPr>
          <w:rFonts w:ascii="Times New Roman" w:hAnsi="Times New Roman"/>
          <w:sz w:val="24"/>
          <w:szCs w:val="24"/>
        </w:rPr>
        <w:t xml:space="preserve"> astfel:</w:t>
      </w:r>
    </w:p>
    <w:p w:rsidR="00CA74A0" w:rsidRDefault="00CA74A0" w:rsidP="003B438E">
      <w:pPr>
        <w:spacing w:line="360" w:lineRule="auto"/>
        <w:jc w:val="both"/>
        <w:rPr>
          <w:rFonts w:ascii="Times New Roman" w:hAnsi="Times New Roman"/>
          <w:sz w:val="24"/>
          <w:szCs w:val="24"/>
        </w:rPr>
      </w:pPr>
      <w:r w:rsidRPr="00B32ABC">
        <w:rPr>
          <w:rFonts w:ascii="Times New Roman" w:hAnsi="Times New Roman"/>
          <w:sz w:val="24"/>
          <w:szCs w:val="24"/>
        </w:rPr>
        <w:t xml:space="preserve">- Vizitatori ai unităţilor muzeale - cu scop educaţional: </w:t>
      </w:r>
    </w:p>
    <w:p w:rsidR="00CA74A0" w:rsidRDefault="00F602EF" w:rsidP="003B438E">
      <w:pPr>
        <w:spacing w:line="360" w:lineRule="auto"/>
        <w:ind w:firstLine="720"/>
        <w:jc w:val="both"/>
        <w:rPr>
          <w:rFonts w:ascii="Times New Roman" w:hAnsi="Times New Roman"/>
          <w:sz w:val="24"/>
          <w:szCs w:val="24"/>
        </w:rPr>
      </w:pPr>
      <w:r>
        <w:rPr>
          <w:rFonts w:ascii="Times New Roman" w:hAnsi="Times New Roman"/>
          <w:sz w:val="24"/>
          <w:szCs w:val="24"/>
        </w:rPr>
        <w:t>P</w:t>
      </w:r>
      <w:r w:rsidR="00CA74A0" w:rsidRPr="00B32ABC">
        <w:rPr>
          <w:rFonts w:ascii="Times New Roman" w:hAnsi="Times New Roman"/>
          <w:sz w:val="24"/>
          <w:szCs w:val="24"/>
        </w:rPr>
        <w:t>articipanţii la programele educaţionale pentru copii; participanţi la programele educaţionale pentru adulţi (demonstraţ</w:t>
      </w:r>
      <w:r w:rsidR="00CA74A0">
        <w:rPr>
          <w:rFonts w:ascii="Times New Roman" w:hAnsi="Times New Roman"/>
          <w:sz w:val="24"/>
          <w:szCs w:val="24"/>
        </w:rPr>
        <w:t>ii practice în cadrul festivalului</w:t>
      </w:r>
      <w:r w:rsidR="00CA74A0" w:rsidRPr="00B32ABC">
        <w:rPr>
          <w:rFonts w:ascii="Times New Roman" w:hAnsi="Times New Roman"/>
          <w:sz w:val="24"/>
          <w:szCs w:val="24"/>
        </w:rPr>
        <w:t>, atelier</w:t>
      </w:r>
      <w:r w:rsidR="00CA74A0">
        <w:rPr>
          <w:rFonts w:ascii="Times New Roman" w:hAnsi="Times New Roman"/>
          <w:sz w:val="24"/>
          <w:szCs w:val="24"/>
        </w:rPr>
        <w:t>e în cadrul programelor educative ale Muzeului</w:t>
      </w:r>
      <w:r w:rsidR="00CA74A0" w:rsidRPr="00B32ABC">
        <w:rPr>
          <w:rFonts w:ascii="Times New Roman" w:hAnsi="Times New Roman"/>
          <w:sz w:val="24"/>
          <w:szCs w:val="24"/>
        </w:rPr>
        <w:t xml:space="preserve">, vizite ghidate etc.); </w:t>
      </w:r>
    </w:p>
    <w:p w:rsidR="00CA74A0" w:rsidRDefault="00F602EF" w:rsidP="003B438E">
      <w:pPr>
        <w:spacing w:line="360" w:lineRule="auto"/>
        <w:ind w:firstLine="720"/>
        <w:jc w:val="both"/>
        <w:rPr>
          <w:rFonts w:ascii="Times New Roman" w:hAnsi="Times New Roman"/>
          <w:sz w:val="24"/>
          <w:szCs w:val="24"/>
        </w:rPr>
      </w:pPr>
      <w:r>
        <w:rPr>
          <w:rFonts w:ascii="Times New Roman" w:hAnsi="Times New Roman"/>
          <w:sz w:val="24"/>
          <w:szCs w:val="24"/>
        </w:rPr>
        <w:t>S</w:t>
      </w:r>
      <w:r w:rsidR="00CA74A0" w:rsidRPr="00B32ABC">
        <w:rPr>
          <w:rFonts w:ascii="Times New Roman" w:hAnsi="Times New Roman"/>
          <w:sz w:val="24"/>
          <w:szCs w:val="24"/>
        </w:rPr>
        <w:t xml:space="preserve">chimb de experienţă – specialişti din muzee şi alte instituţii culturale din </w:t>
      </w:r>
      <w:proofErr w:type="gramStart"/>
      <w:r w:rsidR="00CA74A0" w:rsidRPr="00B32ABC">
        <w:rPr>
          <w:rFonts w:ascii="Times New Roman" w:hAnsi="Times New Roman"/>
          <w:sz w:val="24"/>
          <w:szCs w:val="24"/>
        </w:rPr>
        <w:t>ţară</w:t>
      </w:r>
      <w:proofErr w:type="gramEnd"/>
      <w:r w:rsidR="00CA74A0" w:rsidRPr="00B32ABC">
        <w:rPr>
          <w:rFonts w:ascii="Times New Roman" w:hAnsi="Times New Roman"/>
          <w:sz w:val="24"/>
          <w:szCs w:val="24"/>
        </w:rPr>
        <w:t xml:space="preserve"> şi străinătate;  </w:t>
      </w:r>
    </w:p>
    <w:p w:rsidR="00CA74A0" w:rsidRDefault="00CA74A0" w:rsidP="003B438E">
      <w:pPr>
        <w:spacing w:line="360" w:lineRule="auto"/>
        <w:ind w:firstLine="720"/>
        <w:jc w:val="both"/>
        <w:rPr>
          <w:rFonts w:ascii="Times New Roman" w:hAnsi="Times New Roman"/>
          <w:sz w:val="24"/>
          <w:szCs w:val="24"/>
        </w:rPr>
      </w:pPr>
      <w:r w:rsidRPr="00B32ABC">
        <w:rPr>
          <w:rFonts w:ascii="Times New Roman" w:hAnsi="Times New Roman"/>
          <w:sz w:val="24"/>
          <w:szCs w:val="24"/>
        </w:rPr>
        <w:t>Copii cu vârste cuprinse între 6 și 10 ani – principalii beneficiari ai activităților de educație muzeală</w:t>
      </w:r>
      <w:r>
        <w:rPr>
          <w:rFonts w:ascii="Times New Roman" w:hAnsi="Times New Roman"/>
          <w:sz w:val="24"/>
          <w:szCs w:val="24"/>
        </w:rPr>
        <w:t xml:space="preserve">, </w:t>
      </w:r>
      <w:r w:rsidRPr="00B32ABC">
        <w:rPr>
          <w:rFonts w:ascii="Times New Roman" w:hAnsi="Times New Roman"/>
          <w:sz w:val="24"/>
          <w:szCs w:val="24"/>
        </w:rPr>
        <w:t xml:space="preserve">un grup țintă care se bucură de o atenție deosebită în vederea pregătirii vizitatorului de mâine. </w:t>
      </w:r>
    </w:p>
    <w:p w:rsidR="00CA74A0" w:rsidRDefault="00CA74A0" w:rsidP="003B438E">
      <w:pPr>
        <w:spacing w:line="360" w:lineRule="auto"/>
        <w:ind w:firstLine="720"/>
        <w:jc w:val="both"/>
        <w:rPr>
          <w:rFonts w:ascii="Times New Roman" w:hAnsi="Times New Roman"/>
          <w:sz w:val="24"/>
          <w:szCs w:val="24"/>
        </w:rPr>
      </w:pPr>
      <w:r w:rsidRPr="00B32ABC">
        <w:rPr>
          <w:rFonts w:ascii="Times New Roman" w:hAnsi="Times New Roman"/>
          <w:sz w:val="24"/>
          <w:szCs w:val="24"/>
        </w:rPr>
        <w:lastRenderedPageBreak/>
        <w:t>Copii cu vârste cuprinse între 11 și 14 ani – preferă activitățile educaționale</w:t>
      </w:r>
      <w:r>
        <w:rPr>
          <w:rFonts w:ascii="Times New Roman" w:hAnsi="Times New Roman"/>
          <w:sz w:val="24"/>
          <w:szCs w:val="24"/>
        </w:rPr>
        <w:t xml:space="preserve"> special gândite pentruexpozițiile dedicate </w:t>
      </w:r>
      <w:proofErr w:type="gramStart"/>
      <w:r>
        <w:rPr>
          <w:rFonts w:ascii="Times New Roman" w:hAnsi="Times New Roman"/>
          <w:sz w:val="24"/>
          <w:szCs w:val="24"/>
        </w:rPr>
        <w:t>lor</w:t>
      </w:r>
      <w:r w:rsidRPr="00B32ABC">
        <w:rPr>
          <w:rFonts w:ascii="Times New Roman" w:hAnsi="Times New Roman"/>
          <w:sz w:val="24"/>
          <w:szCs w:val="24"/>
        </w:rPr>
        <w:t>i</w:t>
      </w:r>
      <w:proofErr w:type="gramEnd"/>
      <w:r w:rsidRPr="00B32ABC">
        <w:rPr>
          <w:rFonts w:ascii="Times New Roman" w:hAnsi="Times New Roman"/>
          <w:sz w:val="24"/>
          <w:szCs w:val="24"/>
        </w:rPr>
        <w:t xml:space="preserve">, activități care corelează fixarea cunoștințelor din una sau mai multe arii curiculare cu patrimoniul muzeal sau care implică deprinderea de noi abilități.  </w:t>
      </w:r>
      <w:proofErr w:type="gramStart"/>
      <w:r w:rsidRPr="00B32ABC">
        <w:rPr>
          <w:rFonts w:ascii="Times New Roman" w:hAnsi="Times New Roman"/>
          <w:sz w:val="24"/>
          <w:szCs w:val="24"/>
        </w:rPr>
        <w:t>Adolescenții și studenții – participă de asemenea la activități educaționale cu o aplicabilitate practică, dar sunt considerați și vizitatori individuali, beneficiind de tarife preferențiale la.</w:t>
      </w:r>
      <w:proofErr w:type="gramEnd"/>
      <w:r w:rsidRPr="00B32ABC">
        <w:rPr>
          <w:rFonts w:ascii="Times New Roman" w:hAnsi="Times New Roman"/>
          <w:sz w:val="24"/>
          <w:szCs w:val="24"/>
        </w:rPr>
        <w:t xml:space="preserve"> Preferă să participe la activități inedite, rec</w:t>
      </w:r>
      <w:r w:rsidR="00F602EF">
        <w:rPr>
          <w:rFonts w:ascii="Times New Roman" w:hAnsi="Times New Roman"/>
          <w:sz w:val="24"/>
          <w:szCs w:val="24"/>
        </w:rPr>
        <w:t>reative de tipul Nopt</w:t>
      </w:r>
      <w:r>
        <w:rPr>
          <w:rFonts w:ascii="Times New Roman" w:hAnsi="Times New Roman"/>
          <w:sz w:val="24"/>
          <w:szCs w:val="24"/>
        </w:rPr>
        <w:t xml:space="preserve">ea porților deschise </w:t>
      </w:r>
      <w:r w:rsidRPr="00B32ABC">
        <w:rPr>
          <w:rFonts w:ascii="Times New Roman" w:hAnsi="Times New Roman"/>
          <w:sz w:val="24"/>
          <w:szCs w:val="24"/>
        </w:rPr>
        <w:t xml:space="preserve"> </w:t>
      </w:r>
      <w:r>
        <w:rPr>
          <w:rFonts w:ascii="Times New Roman" w:hAnsi="Times New Roman"/>
          <w:sz w:val="24"/>
          <w:szCs w:val="24"/>
        </w:rPr>
        <w:t>la Muzeu</w:t>
      </w:r>
      <w:r w:rsidRPr="00B32ABC">
        <w:rPr>
          <w:rFonts w:ascii="Times New Roman" w:hAnsi="Times New Roman"/>
          <w:sz w:val="24"/>
          <w:szCs w:val="24"/>
        </w:rPr>
        <w:t>,</w:t>
      </w:r>
      <w:r>
        <w:rPr>
          <w:rFonts w:ascii="Times New Roman" w:hAnsi="Times New Roman"/>
          <w:sz w:val="24"/>
          <w:szCs w:val="24"/>
        </w:rPr>
        <w:t xml:space="preserve"> la numeroasele atelie</w:t>
      </w:r>
      <w:r w:rsidR="00F602EF">
        <w:rPr>
          <w:rFonts w:ascii="Times New Roman" w:hAnsi="Times New Roman"/>
          <w:sz w:val="24"/>
          <w:szCs w:val="24"/>
        </w:rPr>
        <w:t>re organizate în afara Muzeului</w:t>
      </w:r>
      <w:r>
        <w:rPr>
          <w:rFonts w:ascii="Times New Roman" w:hAnsi="Times New Roman"/>
          <w:sz w:val="24"/>
          <w:szCs w:val="24"/>
        </w:rPr>
        <w:t>, iar în ultimii doi</w:t>
      </w:r>
      <w:r w:rsidRPr="00B32ABC">
        <w:rPr>
          <w:rFonts w:ascii="Times New Roman" w:hAnsi="Times New Roman"/>
          <w:sz w:val="24"/>
          <w:szCs w:val="24"/>
        </w:rPr>
        <w:t xml:space="preserve"> an</w:t>
      </w:r>
      <w:r>
        <w:rPr>
          <w:rFonts w:ascii="Times New Roman" w:hAnsi="Times New Roman"/>
          <w:sz w:val="24"/>
          <w:szCs w:val="24"/>
        </w:rPr>
        <w:t>i</w:t>
      </w:r>
      <w:r w:rsidR="00F602EF">
        <w:rPr>
          <w:rFonts w:ascii="Times New Roman" w:hAnsi="Times New Roman"/>
          <w:sz w:val="24"/>
          <w:szCs w:val="24"/>
        </w:rPr>
        <w:t xml:space="preserve"> au devenit din ce î</w:t>
      </w:r>
      <w:r w:rsidRPr="00B32ABC">
        <w:rPr>
          <w:rFonts w:ascii="Times New Roman" w:hAnsi="Times New Roman"/>
          <w:sz w:val="24"/>
          <w:szCs w:val="24"/>
        </w:rPr>
        <w:t>n ce mai mult voluntari pentru patrimoniu, punându-și energia în slujba organizării unor activități culturale (Ziua Universală a Iei</w:t>
      </w:r>
      <w:r>
        <w:rPr>
          <w:rFonts w:ascii="Times New Roman" w:hAnsi="Times New Roman"/>
          <w:sz w:val="24"/>
          <w:szCs w:val="24"/>
        </w:rPr>
        <w:t>).</w:t>
      </w:r>
    </w:p>
    <w:p w:rsidR="00CA74A0" w:rsidRDefault="00CA74A0" w:rsidP="003B438E">
      <w:pPr>
        <w:spacing w:line="360" w:lineRule="auto"/>
        <w:ind w:firstLine="720"/>
        <w:jc w:val="both"/>
        <w:rPr>
          <w:rFonts w:ascii="Times New Roman" w:hAnsi="Times New Roman"/>
          <w:sz w:val="24"/>
          <w:szCs w:val="24"/>
        </w:rPr>
      </w:pPr>
      <w:r w:rsidRPr="00B32ABC">
        <w:rPr>
          <w:rFonts w:ascii="Times New Roman" w:hAnsi="Times New Roman"/>
          <w:sz w:val="24"/>
          <w:szCs w:val="24"/>
        </w:rPr>
        <w:t xml:space="preserve">  </w:t>
      </w:r>
      <w:proofErr w:type="gramStart"/>
      <w:r w:rsidRPr="00B32ABC">
        <w:rPr>
          <w:rFonts w:ascii="Times New Roman" w:hAnsi="Times New Roman"/>
          <w:sz w:val="24"/>
          <w:szCs w:val="24"/>
        </w:rPr>
        <w:t>Adulții cu vârste între 25-40 de ani sunt principalii participanți la activitățile interactive organizate în cadrul animațiilor culturale.</w:t>
      </w:r>
      <w:proofErr w:type="gramEnd"/>
      <w:r w:rsidRPr="00B32ABC">
        <w:rPr>
          <w:rFonts w:ascii="Times New Roman" w:hAnsi="Times New Roman"/>
          <w:sz w:val="24"/>
          <w:szCs w:val="24"/>
        </w:rPr>
        <w:t xml:space="preserve"> Preferă din </w:t>
      </w:r>
      <w:proofErr w:type="gramStart"/>
      <w:r w:rsidRPr="00B32ABC">
        <w:rPr>
          <w:rFonts w:ascii="Times New Roman" w:hAnsi="Times New Roman"/>
          <w:sz w:val="24"/>
          <w:szCs w:val="24"/>
        </w:rPr>
        <w:t>ce</w:t>
      </w:r>
      <w:proofErr w:type="gramEnd"/>
      <w:r w:rsidRPr="00B32ABC">
        <w:rPr>
          <w:rFonts w:ascii="Times New Roman" w:hAnsi="Times New Roman"/>
          <w:sz w:val="24"/>
          <w:szCs w:val="24"/>
        </w:rPr>
        <w:t xml:space="preserve"> în ce mai mult angajarea participativă în cunoașterea patrimoniului, dar consideră în același timp muzeul</w:t>
      </w:r>
      <w:r>
        <w:rPr>
          <w:rFonts w:ascii="Times New Roman" w:hAnsi="Times New Roman"/>
          <w:sz w:val="24"/>
          <w:szCs w:val="24"/>
        </w:rPr>
        <w:t xml:space="preserve"> ca un loc pentru recreere</w:t>
      </w:r>
      <w:r w:rsidRPr="00B32ABC">
        <w:rPr>
          <w:rFonts w:ascii="Times New Roman" w:hAnsi="Times New Roman"/>
          <w:sz w:val="24"/>
          <w:szCs w:val="24"/>
        </w:rPr>
        <w:t xml:space="preserve">.  </w:t>
      </w:r>
    </w:p>
    <w:p w:rsidR="00CA74A0" w:rsidRDefault="00CA74A0" w:rsidP="003B438E">
      <w:pPr>
        <w:spacing w:line="360" w:lineRule="auto"/>
        <w:ind w:firstLine="720"/>
        <w:jc w:val="both"/>
        <w:rPr>
          <w:rFonts w:ascii="Times New Roman" w:hAnsi="Times New Roman"/>
          <w:sz w:val="24"/>
          <w:szCs w:val="24"/>
        </w:rPr>
      </w:pPr>
      <w:r w:rsidRPr="00B32ABC">
        <w:rPr>
          <w:rFonts w:ascii="Times New Roman" w:hAnsi="Times New Roman"/>
          <w:sz w:val="24"/>
          <w:szCs w:val="24"/>
        </w:rPr>
        <w:t>Seniorii cu vârste peste 55 de ani participă în general la manifestările culturale ca</w:t>
      </w:r>
      <w:r>
        <w:rPr>
          <w:rFonts w:ascii="Times New Roman" w:hAnsi="Times New Roman"/>
          <w:sz w:val="24"/>
          <w:szCs w:val="24"/>
        </w:rPr>
        <w:t>re cuprind lansări de carte și expoziții de pictură</w:t>
      </w:r>
      <w:r w:rsidRPr="00B32ABC">
        <w:rPr>
          <w:rFonts w:ascii="Times New Roman" w:hAnsi="Times New Roman"/>
          <w:sz w:val="24"/>
          <w:szCs w:val="24"/>
        </w:rPr>
        <w:t>, transmițând experiența personală în paralel cu noile cunoștințe dobândite în cadrul acestora.</w:t>
      </w:r>
    </w:p>
    <w:p w:rsidR="00CA74A0" w:rsidRDefault="00CA74A0" w:rsidP="003B438E">
      <w:pPr>
        <w:spacing w:line="360" w:lineRule="auto"/>
        <w:jc w:val="both"/>
        <w:rPr>
          <w:rFonts w:ascii="Times New Roman" w:hAnsi="Times New Roman"/>
          <w:sz w:val="24"/>
          <w:szCs w:val="24"/>
        </w:rPr>
      </w:pPr>
      <w:r w:rsidRPr="00B32ABC">
        <w:rPr>
          <w:rFonts w:ascii="Times New Roman" w:hAnsi="Times New Roman"/>
          <w:sz w:val="24"/>
          <w:szCs w:val="24"/>
        </w:rPr>
        <w:t xml:space="preserve">-Participanţi la manifestări cu teme culturale diverse: conferinţe sau aniversări ale unor evenimente de interes naţional, spectacole de teatru sau muzicale etc.  Chiar dacă la aceste tipuri de manifestări participă și alte grupuri țintă, vom trata aici vizitatorul unic, de eveniment, care pășește pragul muzeului doar pentru că </w:t>
      </w:r>
      <w:proofErr w:type="gramStart"/>
      <w:r w:rsidRPr="00B32ABC">
        <w:rPr>
          <w:rFonts w:ascii="Times New Roman" w:hAnsi="Times New Roman"/>
          <w:sz w:val="24"/>
          <w:szCs w:val="24"/>
        </w:rPr>
        <w:t>este</w:t>
      </w:r>
      <w:proofErr w:type="gramEnd"/>
      <w:r w:rsidRPr="00B32ABC">
        <w:rPr>
          <w:rFonts w:ascii="Times New Roman" w:hAnsi="Times New Roman"/>
          <w:sz w:val="24"/>
          <w:szCs w:val="24"/>
        </w:rPr>
        <w:t xml:space="preserve"> atras de un moment artistic anume sau de un eveniment inedit găzduit de muzeu, nu pentru patrimoniul sau programele culturale ale acestuia. El </w:t>
      </w:r>
      <w:proofErr w:type="gramStart"/>
      <w:r w:rsidRPr="00B32ABC">
        <w:rPr>
          <w:rFonts w:ascii="Times New Roman" w:hAnsi="Times New Roman"/>
          <w:sz w:val="24"/>
          <w:szCs w:val="24"/>
        </w:rPr>
        <w:t>este</w:t>
      </w:r>
      <w:proofErr w:type="gramEnd"/>
      <w:r w:rsidRPr="00B32ABC">
        <w:rPr>
          <w:rFonts w:ascii="Times New Roman" w:hAnsi="Times New Roman"/>
          <w:sz w:val="24"/>
          <w:szCs w:val="24"/>
        </w:rPr>
        <w:t xml:space="preserve"> tratat din perspectiva non-vizitatorului și se urmăresc noi măsuri de includere a acestora</w:t>
      </w:r>
      <w:r>
        <w:rPr>
          <w:rFonts w:ascii="Times New Roman" w:hAnsi="Times New Roman"/>
          <w:sz w:val="24"/>
          <w:szCs w:val="24"/>
        </w:rPr>
        <w:t xml:space="preserve"> în rândul vizitatorilor potenț</w:t>
      </w:r>
      <w:r w:rsidRPr="00B32ABC">
        <w:rPr>
          <w:rFonts w:ascii="Times New Roman" w:hAnsi="Times New Roman"/>
          <w:sz w:val="24"/>
          <w:szCs w:val="24"/>
        </w:rPr>
        <w:t>iali.</w:t>
      </w:r>
    </w:p>
    <w:p w:rsidR="00CA74A0" w:rsidRDefault="00CA74A0" w:rsidP="003B438E">
      <w:pPr>
        <w:spacing w:line="360" w:lineRule="auto"/>
        <w:jc w:val="both"/>
      </w:pPr>
      <w:r>
        <w:rPr>
          <w:rFonts w:ascii="Times New Roman" w:hAnsi="Times New Roman"/>
          <w:sz w:val="24"/>
          <w:szCs w:val="24"/>
        </w:rPr>
        <w:t>-</w:t>
      </w:r>
      <w:r w:rsidRPr="00B32ABC">
        <w:rPr>
          <w:rFonts w:ascii="Times New Roman" w:hAnsi="Times New Roman"/>
          <w:sz w:val="24"/>
          <w:szCs w:val="24"/>
        </w:rPr>
        <w:t xml:space="preserve">Grupul țintă al expaților – românii plecați la muncă peste granițele țării care revin în țară pentru concedii, de obicei împreună cu prieteni din țara gazdă. Scopul acestor vizite </w:t>
      </w:r>
      <w:proofErr w:type="gramStart"/>
      <w:r w:rsidRPr="00B32ABC">
        <w:rPr>
          <w:rFonts w:ascii="Times New Roman" w:hAnsi="Times New Roman"/>
          <w:sz w:val="24"/>
          <w:szCs w:val="24"/>
        </w:rPr>
        <w:t>este</w:t>
      </w:r>
      <w:proofErr w:type="gramEnd"/>
      <w:r w:rsidRPr="00B32ABC">
        <w:rPr>
          <w:rFonts w:ascii="Times New Roman" w:hAnsi="Times New Roman"/>
          <w:sz w:val="24"/>
          <w:szCs w:val="24"/>
        </w:rPr>
        <w:t xml:space="preserve"> în general prezentarea unei imagini pozitive a țării de origine și îmbunătățirea imaginii României peste hotare. Acest grup țintă este in general </w:t>
      </w:r>
      <w:proofErr w:type="gramStart"/>
      <w:r w:rsidRPr="00B32ABC">
        <w:rPr>
          <w:rFonts w:ascii="Times New Roman" w:hAnsi="Times New Roman"/>
          <w:sz w:val="24"/>
          <w:szCs w:val="24"/>
        </w:rPr>
        <w:t xml:space="preserve">interesat </w:t>
      </w:r>
      <w:r>
        <w:rPr>
          <w:rFonts w:ascii="Times New Roman" w:hAnsi="Times New Roman"/>
          <w:sz w:val="24"/>
          <w:szCs w:val="24"/>
        </w:rPr>
        <w:t xml:space="preserve"> de</w:t>
      </w:r>
      <w:proofErr w:type="gramEnd"/>
      <w:r>
        <w:rPr>
          <w:rFonts w:ascii="Times New Roman" w:hAnsi="Times New Roman"/>
          <w:sz w:val="24"/>
          <w:szCs w:val="24"/>
        </w:rPr>
        <w:t xml:space="preserve"> istoria țării noastre, de originile poprului roman și evoluția sa. </w:t>
      </w:r>
      <w:proofErr w:type="gramStart"/>
      <w:r w:rsidRPr="00B32ABC">
        <w:rPr>
          <w:rFonts w:ascii="Times New Roman" w:hAnsi="Times New Roman"/>
          <w:sz w:val="24"/>
          <w:szCs w:val="24"/>
        </w:rPr>
        <w:t>Un</w:t>
      </w:r>
      <w:proofErr w:type="gramEnd"/>
      <w:r w:rsidRPr="00B32ABC">
        <w:rPr>
          <w:rFonts w:ascii="Times New Roman" w:hAnsi="Times New Roman"/>
          <w:sz w:val="24"/>
          <w:szCs w:val="24"/>
        </w:rPr>
        <w:t xml:space="preserve"> punct important în această vizită este magazinul muzeului, care trebuie să ofere suveniruri de cea mai bună calitate</w:t>
      </w:r>
      <w:r>
        <w:t>.</w:t>
      </w:r>
    </w:p>
    <w:p w:rsidR="00CA74A0" w:rsidRPr="0099781E" w:rsidRDefault="00CA74A0" w:rsidP="003B438E">
      <w:pPr>
        <w:spacing w:line="360" w:lineRule="auto"/>
        <w:jc w:val="both"/>
        <w:rPr>
          <w:rFonts w:ascii="Times New Roman" w:hAnsi="Times New Roman"/>
          <w:sz w:val="24"/>
          <w:szCs w:val="24"/>
        </w:rPr>
      </w:pPr>
      <w:r w:rsidRPr="0099781E">
        <w:rPr>
          <w:rFonts w:ascii="Times New Roman" w:hAnsi="Times New Roman"/>
          <w:sz w:val="24"/>
          <w:szCs w:val="24"/>
        </w:rPr>
        <w:lastRenderedPageBreak/>
        <w:t xml:space="preserve">- Turiștii străini – </w:t>
      </w:r>
      <w:proofErr w:type="gramStart"/>
      <w:r w:rsidRPr="0099781E">
        <w:rPr>
          <w:rFonts w:ascii="Times New Roman" w:hAnsi="Times New Roman"/>
          <w:sz w:val="24"/>
          <w:szCs w:val="24"/>
        </w:rPr>
        <w:t>vin</w:t>
      </w:r>
      <w:proofErr w:type="gramEnd"/>
      <w:r w:rsidRPr="0099781E">
        <w:rPr>
          <w:rFonts w:ascii="Times New Roman" w:hAnsi="Times New Roman"/>
          <w:sz w:val="24"/>
          <w:szCs w:val="24"/>
        </w:rPr>
        <w:t xml:space="preserve"> în general în grupuri organizate cu </w:t>
      </w:r>
      <w:r>
        <w:rPr>
          <w:rFonts w:ascii="Times New Roman" w:hAnsi="Times New Roman"/>
          <w:sz w:val="24"/>
          <w:szCs w:val="24"/>
        </w:rPr>
        <w:t>precădere în secția de istorie</w:t>
      </w:r>
      <w:r w:rsidRPr="0099781E">
        <w:rPr>
          <w:rFonts w:ascii="Times New Roman" w:hAnsi="Times New Roman"/>
          <w:sz w:val="24"/>
          <w:szCs w:val="24"/>
        </w:rPr>
        <w:t xml:space="preserve">. Durata vizitei </w:t>
      </w:r>
      <w:proofErr w:type="gramStart"/>
      <w:r w:rsidRPr="0099781E">
        <w:rPr>
          <w:rFonts w:ascii="Times New Roman" w:hAnsi="Times New Roman"/>
          <w:sz w:val="24"/>
          <w:szCs w:val="24"/>
        </w:rPr>
        <w:t>este</w:t>
      </w:r>
      <w:proofErr w:type="gramEnd"/>
      <w:r w:rsidRPr="0099781E">
        <w:rPr>
          <w:rFonts w:ascii="Times New Roman" w:hAnsi="Times New Roman"/>
          <w:sz w:val="24"/>
          <w:szCs w:val="24"/>
        </w:rPr>
        <w:t xml:space="preserve"> predefinită de tur-operator, la fel și traseu</w:t>
      </w:r>
      <w:r>
        <w:rPr>
          <w:rFonts w:ascii="Times New Roman" w:hAnsi="Times New Roman"/>
          <w:sz w:val="24"/>
          <w:szCs w:val="24"/>
        </w:rPr>
        <w:t>l</w:t>
      </w:r>
      <w:r w:rsidRPr="0099781E">
        <w:rPr>
          <w:rFonts w:ascii="Times New Roman" w:hAnsi="Times New Roman"/>
          <w:sz w:val="24"/>
          <w:szCs w:val="24"/>
        </w:rPr>
        <w:t xml:space="preserve"> urmat în cadrul muzeului</w:t>
      </w:r>
      <w:r>
        <w:rPr>
          <w:rFonts w:ascii="Times New Roman" w:hAnsi="Times New Roman"/>
          <w:sz w:val="24"/>
          <w:szCs w:val="24"/>
        </w:rPr>
        <w:t>.</w:t>
      </w:r>
      <w:r w:rsidR="00F602EF">
        <w:rPr>
          <w:rFonts w:ascii="Times New Roman" w:hAnsi="Times New Roman"/>
          <w:sz w:val="24"/>
          <w:szCs w:val="24"/>
        </w:rPr>
        <w:t xml:space="preserve"> </w:t>
      </w:r>
      <w:r w:rsidRPr="0099781E">
        <w:rPr>
          <w:rFonts w:ascii="Times New Roman" w:hAnsi="Times New Roman"/>
          <w:sz w:val="24"/>
          <w:szCs w:val="24"/>
        </w:rPr>
        <w:t xml:space="preserve">Se remarcă însă o creștere la nivelul turistului individual (sau familie) care își croiește propria vizită, apelând pentru </w:t>
      </w:r>
      <w:proofErr w:type="gramStart"/>
      <w:r w:rsidRPr="0099781E">
        <w:rPr>
          <w:rFonts w:ascii="Times New Roman" w:hAnsi="Times New Roman"/>
          <w:sz w:val="24"/>
          <w:szCs w:val="24"/>
        </w:rPr>
        <w:t>un</w:t>
      </w:r>
      <w:proofErr w:type="gramEnd"/>
      <w:r w:rsidRPr="0099781E">
        <w:rPr>
          <w:rFonts w:ascii="Times New Roman" w:hAnsi="Times New Roman"/>
          <w:sz w:val="24"/>
          <w:szCs w:val="24"/>
        </w:rPr>
        <w:t xml:space="preserve"> plus de informație la publicațiile în limbi străine ale muzeului mai des decât la serviciile unui ghid.</w:t>
      </w:r>
    </w:p>
    <w:p w:rsidR="00CA74A0" w:rsidRDefault="00CA74A0" w:rsidP="00F602EF">
      <w:pPr>
        <w:spacing w:line="360" w:lineRule="auto"/>
        <w:jc w:val="both"/>
        <w:rPr>
          <w:rFonts w:ascii="Times New Roman" w:hAnsi="Times New Roman"/>
          <w:sz w:val="24"/>
          <w:szCs w:val="24"/>
        </w:rPr>
      </w:pPr>
      <w:proofErr w:type="gramStart"/>
      <w:r>
        <w:rPr>
          <w:rFonts w:ascii="Times New Roman" w:hAnsi="Times New Roman"/>
          <w:sz w:val="24"/>
          <w:szCs w:val="24"/>
        </w:rPr>
        <w:t>a</w:t>
      </w:r>
      <w:r w:rsidR="00F602EF">
        <w:rPr>
          <w:rFonts w:ascii="Times New Roman" w:hAnsi="Times New Roman"/>
          <w:sz w:val="24"/>
          <w:szCs w:val="24"/>
        </w:rPr>
        <w:t>6</w:t>
      </w:r>
      <w:r>
        <w:rPr>
          <w:rFonts w:ascii="Times New Roman" w:hAnsi="Times New Roman"/>
          <w:sz w:val="24"/>
          <w:szCs w:val="24"/>
        </w:rPr>
        <w:t>)</w:t>
      </w:r>
      <w:r w:rsidR="00F602EF">
        <w:rPr>
          <w:rFonts w:ascii="Times New Roman" w:hAnsi="Times New Roman"/>
          <w:sz w:val="24"/>
          <w:szCs w:val="24"/>
        </w:rPr>
        <w:t xml:space="preserve"> P</w:t>
      </w:r>
      <w:r w:rsidRPr="00B32ABC">
        <w:rPr>
          <w:rFonts w:ascii="Times New Roman" w:hAnsi="Times New Roman"/>
          <w:sz w:val="24"/>
          <w:szCs w:val="24"/>
        </w:rPr>
        <w:t>rofilul beneficiarului actual.</w:t>
      </w:r>
      <w:proofErr w:type="gramEnd"/>
    </w:p>
    <w:p w:rsidR="00CA74A0" w:rsidRDefault="00CA74A0" w:rsidP="003B438E">
      <w:pPr>
        <w:spacing w:line="360" w:lineRule="auto"/>
        <w:ind w:firstLine="720"/>
        <w:jc w:val="both"/>
        <w:rPr>
          <w:rFonts w:ascii="Times New Roman" w:hAnsi="Times New Roman"/>
          <w:sz w:val="24"/>
          <w:szCs w:val="24"/>
        </w:rPr>
      </w:pPr>
      <w:r w:rsidRPr="0099781E">
        <w:rPr>
          <w:rFonts w:ascii="Times New Roman" w:hAnsi="Times New Roman"/>
          <w:sz w:val="24"/>
          <w:szCs w:val="24"/>
        </w:rPr>
        <w:t xml:space="preserve">Atunci când schiţezi portretul beneficiarului ţintă al acţiunilor culturale ale Muzeului trebuie </w:t>
      </w:r>
      <w:proofErr w:type="gramStart"/>
      <w:r w:rsidRPr="0099781E">
        <w:rPr>
          <w:rFonts w:ascii="Times New Roman" w:hAnsi="Times New Roman"/>
          <w:sz w:val="24"/>
          <w:szCs w:val="24"/>
        </w:rPr>
        <w:t>să</w:t>
      </w:r>
      <w:proofErr w:type="gramEnd"/>
      <w:r w:rsidRPr="0099781E">
        <w:rPr>
          <w:rFonts w:ascii="Times New Roman" w:hAnsi="Times New Roman"/>
          <w:sz w:val="24"/>
          <w:szCs w:val="24"/>
        </w:rPr>
        <w:t xml:space="preserve"> faci distincţie între mai multe categorii de vizitatori, cu trăsăturile lor specifice.</w:t>
      </w:r>
      <w:r>
        <w:rPr>
          <w:rFonts w:ascii="Times New Roman" w:hAnsi="Times New Roman"/>
          <w:sz w:val="24"/>
          <w:szCs w:val="24"/>
        </w:rPr>
        <w:t xml:space="preserve"> </w:t>
      </w:r>
      <w:proofErr w:type="gramStart"/>
      <w:r>
        <w:rPr>
          <w:rFonts w:ascii="Times New Roman" w:hAnsi="Times New Roman"/>
          <w:sz w:val="24"/>
          <w:szCs w:val="24"/>
        </w:rPr>
        <w:t>C</w:t>
      </w:r>
      <w:r w:rsidRPr="0099781E">
        <w:rPr>
          <w:rFonts w:ascii="Times New Roman" w:hAnsi="Times New Roman"/>
          <w:sz w:val="24"/>
          <w:szCs w:val="24"/>
        </w:rPr>
        <w:t>ategoriile de audiențe sunt diverse și foarte dinamice.</w:t>
      </w:r>
      <w:proofErr w:type="gramEnd"/>
    </w:p>
    <w:p w:rsidR="00CA74A0" w:rsidRPr="00235ECF" w:rsidRDefault="00CA74A0" w:rsidP="003B438E">
      <w:pPr>
        <w:pStyle w:val="ListParagraph"/>
        <w:numPr>
          <w:ilvl w:val="0"/>
          <w:numId w:val="6"/>
        </w:numPr>
        <w:spacing w:line="360" w:lineRule="auto"/>
        <w:jc w:val="both"/>
        <w:rPr>
          <w:rFonts w:ascii="Times New Roman" w:hAnsi="Times New Roman"/>
          <w:sz w:val="24"/>
          <w:szCs w:val="24"/>
        </w:rPr>
      </w:pPr>
      <w:r w:rsidRPr="00235ECF">
        <w:rPr>
          <w:rFonts w:ascii="Times New Roman" w:hAnsi="Times New Roman"/>
          <w:sz w:val="24"/>
          <w:szCs w:val="24"/>
        </w:rPr>
        <w:t xml:space="preserve">Vizitatorul local individual vine cu regularitate la muzeu pentru a vedea noile expoziţii temporare sau noutăţile din Muzeu. Acest vizitator poate </w:t>
      </w:r>
      <w:proofErr w:type="gramStart"/>
      <w:r w:rsidRPr="00235ECF">
        <w:rPr>
          <w:rFonts w:ascii="Times New Roman" w:hAnsi="Times New Roman"/>
          <w:sz w:val="24"/>
          <w:szCs w:val="24"/>
        </w:rPr>
        <w:t>să</w:t>
      </w:r>
      <w:proofErr w:type="gramEnd"/>
      <w:r w:rsidRPr="00235ECF">
        <w:rPr>
          <w:rFonts w:ascii="Times New Roman" w:hAnsi="Times New Roman"/>
          <w:sz w:val="24"/>
          <w:szCs w:val="24"/>
        </w:rPr>
        <w:t xml:space="preserve"> aducă şi invitaţi care se pot transforma în vizitatori fideli. Este deja familiarizat cu facilitățile oferite prin abonamentul anual și își programează următoarea vizită la muzeu în funcție de oferta culturală a sfârșitului de săptămână pe durata vizitei curente. Solicită informații despre programele din sezon și utilizează serviciile conexe ale muzeului.</w:t>
      </w:r>
    </w:p>
    <w:p w:rsidR="00CA74A0" w:rsidRPr="00235ECF" w:rsidRDefault="00CA74A0" w:rsidP="003B438E">
      <w:pPr>
        <w:pStyle w:val="ListParagraph"/>
        <w:numPr>
          <w:ilvl w:val="0"/>
          <w:numId w:val="6"/>
        </w:numPr>
        <w:spacing w:line="360" w:lineRule="auto"/>
        <w:jc w:val="both"/>
        <w:rPr>
          <w:rFonts w:ascii="Times New Roman" w:hAnsi="Times New Roman"/>
          <w:sz w:val="24"/>
          <w:szCs w:val="24"/>
        </w:rPr>
      </w:pPr>
      <w:r w:rsidRPr="00235ECF">
        <w:rPr>
          <w:rFonts w:ascii="Times New Roman" w:hAnsi="Times New Roman"/>
          <w:sz w:val="24"/>
          <w:szCs w:val="24"/>
        </w:rPr>
        <w:t xml:space="preserve">Turiştii români din afara localităţii </w:t>
      </w:r>
      <w:proofErr w:type="gramStart"/>
      <w:r w:rsidRPr="00235ECF">
        <w:rPr>
          <w:rFonts w:ascii="Times New Roman" w:hAnsi="Times New Roman"/>
          <w:sz w:val="24"/>
          <w:szCs w:val="24"/>
        </w:rPr>
        <w:t>vin</w:t>
      </w:r>
      <w:proofErr w:type="gramEnd"/>
      <w:r w:rsidRPr="00235ECF">
        <w:rPr>
          <w:rFonts w:ascii="Times New Roman" w:hAnsi="Times New Roman"/>
          <w:sz w:val="24"/>
          <w:szCs w:val="24"/>
        </w:rPr>
        <w:t xml:space="preserve"> pentru cunoaşterea Muzeului sau pentru a participa la o manifestare sau expoziţie specială. Aceştia nu au mult timp la dispoziţie şi solicită cele mai importante atracţii. Ei doresc </w:t>
      </w:r>
      <w:proofErr w:type="gramStart"/>
      <w:r w:rsidRPr="00235ECF">
        <w:rPr>
          <w:rFonts w:ascii="Times New Roman" w:hAnsi="Times New Roman"/>
          <w:sz w:val="24"/>
          <w:szCs w:val="24"/>
        </w:rPr>
        <w:t>să</w:t>
      </w:r>
      <w:proofErr w:type="gramEnd"/>
      <w:r w:rsidRPr="00235ECF">
        <w:rPr>
          <w:rFonts w:ascii="Times New Roman" w:hAnsi="Times New Roman"/>
          <w:sz w:val="24"/>
          <w:szCs w:val="24"/>
        </w:rPr>
        <w:t xml:space="preserve"> cumpere un suvenir sau să primească informaţii.</w:t>
      </w:r>
    </w:p>
    <w:p w:rsidR="00CA74A0" w:rsidRPr="00235ECF" w:rsidRDefault="00CA74A0" w:rsidP="003B438E">
      <w:pPr>
        <w:pStyle w:val="ListParagraph"/>
        <w:numPr>
          <w:ilvl w:val="0"/>
          <w:numId w:val="6"/>
        </w:numPr>
        <w:spacing w:line="360" w:lineRule="auto"/>
        <w:jc w:val="both"/>
        <w:rPr>
          <w:rFonts w:ascii="Times New Roman" w:hAnsi="Times New Roman"/>
          <w:sz w:val="24"/>
          <w:szCs w:val="24"/>
        </w:rPr>
      </w:pPr>
      <w:r w:rsidRPr="00235ECF">
        <w:rPr>
          <w:rFonts w:ascii="Times New Roman" w:hAnsi="Times New Roman"/>
          <w:sz w:val="24"/>
          <w:szCs w:val="24"/>
        </w:rPr>
        <w:t xml:space="preserve">Familiile cu copii </w:t>
      </w:r>
      <w:proofErr w:type="gramStart"/>
      <w:r w:rsidRPr="00235ECF">
        <w:rPr>
          <w:rFonts w:ascii="Times New Roman" w:hAnsi="Times New Roman"/>
          <w:sz w:val="24"/>
          <w:szCs w:val="24"/>
        </w:rPr>
        <w:t>vin</w:t>
      </w:r>
      <w:proofErr w:type="gramEnd"/>
      <w:r w:rsidRPr="00235ECF">
        <w:rPr>
          <w:rFonts w:ascii="Times New Roman" w:hAnsi="Times New Roman"/>
          <w:sz w:val="24"/>
          <w:szCs w:val="24"/>
        </w:rPr>
        <w:t xml:space="preserve"> în grupuri de câte 2-6 persoane, şi au vârste diferite. Familiile preferă destinderea într-o ambianţă plăcută, </w:t>
      </w:r>
      <w:proofErr w:type="gramStart"/>
      <w:r w:rsidRPr="00235ECF">
        <w:rPr>
          <w:rFonts w:ascii="Times New Roman" w:hAnsi="Times New Roman"/>
          <w:sz w:val="24"/>
          <w:szCs w:val="24"/>
        </w:rPr>
        <w:t>un</w:t>
      </w:r>
      <w:proofErr w:type="gramEnd"/>
      <w:r w:rsidRPr="00235ECF">
        <w:rPr>
          <w:rFonts w:ascii="Times New Roman" w:hAnsi="Times New Roman"/>
          <w:sz w:val="24"/>
          <w:szCs w:val="24"/>
        </w:rPr>
        <w:t xml:space="preserve"> spectacol sau acumularea de cunoştinţe pentru copii. Pentru familii sunt importante atât facilităţile oferite de muzeu (parcare, acces uşor cu cărucioarele, restaurante, magazin. De asemenea această categorie de public își dorește </w:t>
      </w:r>
      <w:proofErr w:type="gramStart"/>
      <w:r w:rsidRPr="00235ECF">
        <w:rPr>
          <w:rFonts w:ascii="Times New Roman" w:hAnsi="Times New Roman"/>
          <w:sz w:val="24"/>
          <w:szCs w:val="24"/>
        </w:rPr>
        <w:t>să</w:t>
      </w:r>
      <w:proofErr w:type="gramEnd"/>
      <w:r w:rsidRPr="00235ECF">
        <w:rPr>
          <w:rFonts w:ascii="Times New Roman" w:hAnsi="Times New Roman"/>
          <w:sz w:val="24"/>
          <w:szCs w:val="24"/>
        </w:rPr>
        <w:t xml:space="preserve"> petreacă un timp de calitate, implicați în acțiuni creative, pentru toate vârstele, fiind consumatorii fideli ai programelor educative.</w:t>
      </w:r>
    </w:p>
    <w:p w:rsidR="00CA74A0" w:rsidRPr="00235ECF" w:rsidRDefault="00CA74A0" w:rsidP="003B438E">
      <w:pPr>
        <w:pStyle w:val="ListParagraph"/>
        <w:numPr>
          <w:ilvl w:val="0"/>
          <w:numId w:val="6"/>
        </w:numPr>
        <w:spacing w:line="360" w:lineRule="auto"/>
        <w:jc w:val="both"/>
        <w:rPr>
          <w:rFonts w:ascii="Times New Roman" w:hAnsi="Times New Roman"/>
          <w:sz w:val="24"/>
          <w:szCs w:val="24"/>
        </w:rPr>
      </w:pPr>
      <w:r w:rsidRPr="00235ECF">
        <w:rPr>
          <w:rFonts w:ascii="Times New Roman" w:hAnsi="Times New Roman"/>
          <w:sz w:val="24"/>
          <w:szCs w:val="24"/>
        </w:rPr>
        <w:t xml:space="preserve">Şcolarii </w:t>
      </w:r>
      <w:proofErr w:type="gramStart"/>
      <w:r w:rsidRPr="00235ECF">
        <w:rPr>
          <w:rFonts w:ascii="Times New Roman" w:hAnsi="Times New Roman"/>
          <w:sz w:val="24"/>
          <w:szCs w:val="24"/>
        </w:rPr>
        <w:t>vin</w:t>
      </w:r>
      <w:proofErr w:type="gramEnd"/>
      <w:r w:rsidRPr="00235ECF">
        <w:rPr>
          <w:rFonts w:ascii="Times New Roman" w:hAnsi="Times New Roman"/>
          <w:sz w:val="24"/>
          <w:szCs w:val="24"/>
        </w:rPr>
        <w:t xml:space="preserve"> în grupuri conduşi de cadre didactice care preferă să le predea copiilor lecţii cu caracter practic-aplicativ. Vizita copiilor în muzeu o decid cadrele didactice, copii nefiind întotdeauna motivaţi </w:t>
      </w:r>
      <w:proofErr w:type="gramStart"/>
      <w:r w:rsidRPr="00235ECF">
        <w:rPr>
          <w:rFonts w:ascii="Times New Roman" w:hAnsi="Times New Roman"/>
          <w:sz w:val="24"/>
          <w:szCs w:val="24"/>
        </w:rPr>
        <w:t>să</w:t>
      </w:r>
      <w:proofErr w:type="gramEnd"/>
      <w:r w:rsidRPr="00235ECF">
        <w:rPr>
          <w:rFonts w:ascii="Times New Roman" w:hAnsi="Times New Roman"/>
          <w:sz w:val="24"/>
          <w:szCs w:val="24"/>
        </w:rPr>
        <w:t xml:space="preserve"> vină la muzeu. Cadrele </w:t>
      </w:r>
      <w:r w:rsidRPr="00235ECF">
        <w:rPr>
          <w:rFonts w:ascii="Times New Roman" w:hAnsi="Times New Roman"/>
          <w:sz w:val="24"/>
          <w:szCs w:val="24"/>
        </w:rPr>
        <w:lastRenderedPageBreak/>
        <w:t xml:space="preserve">didactice preferă </w:t>
      </w:r>
      <w:proofErr w:type="gramStart"/>
      <w:r w:rsidRPr="00235ECF">
        <w:rPr>
          <w:rFonts w:ascii="Times New Roman" w:hAnsi="Times New Roman"/>
          <w:sz w:val="24"/>
          <w:szCs w:val="24"/>
        </w:rPr>
        <w:t>un</w:t>
      </w:r>
      <w:proofErr w:type="gramEnd"/>
      <w:r w:rsidRPr="00235ECF">
        <w:rPr>
          <w:rFonts w:ascii="Times New Roman" w:hAnsi="Times New Roman"/>
          <w:sz w:val="24"/>
          <w:szCs w:val="24"/>
        </w:rPr>
        <w:t xml:space="preserve"> tur ghidat, un traseu prestabilit de vizitare sau participarea la atelierele educaționale din cadrul cabinetului de educație muzeală. Se constată o creștere semnificativă a vizitelor în perioada săptămânii </w:t>
      </w:r>
      <w:r w:rsidRPr="00235ECF">
        <w:rPr>
          <w:rFonts w:ascii="Times New Roman" w:hAnsi="Times New Roman"/>
          <w:i/>
          <w:sz w:val="24"/>
          <w:szCs w:val="24"/>
        </w:rPr>
        <w:t>Să știi mai multe, să fii mai bun și</w:t>
      </w:r>
      <w:r w:rsidRPr="00235ECF">
        <w:rPr>
          <w:rFonts w:ascii="Times New Roman" w:hAnsi="Times New Roman"/>
          <w:sz w:val="24"/>
          <w:szCs w:val="24"/>
        </w:rPr>
        <w:t xml:space="preserve"> o creș</w:t>
      </w:r>
      <w:proofErr w:type="gramStart"/>
      <w:r w:rsidRPr="00235ECF">
        <w:rPr>
          <w:rFonts w:ascii="Times New Roman" w:hAnsi="Times New Roman"/>
          <w:sz w:val="24"/>
          <w:szCs w:val="24"/>
        </w:rPr>
        <w:t>tere  a</w:t>
      </w:r>
      <w:proofErr w:type="gramEnd"/>
      <w:r w:rsidRPr="00235ECF">
        <w:rPr>
          <w:rFonts w:ascii="Times New Roman" w:hAnsi="Times New Roman"/>
          <w:sz w:val="24"/>
          <w:szCs w:val="24"/>
        </w:rPr>
        <w:t xml:space="preserve"> preocupărilor legate de participarea la acțiuni creative, care implică mai mult decât o vizită ghidată.</w:t>
      </w:r>
    </w:p>
    <w:p w:rsidR="00CA74A0" w:rsidRPr="00235ECF" w:rsidRDefault="00CA74A0" w:rsidP="003B438E">
      <w:pPr>
        <w:pStyle w:val="ListParagraph"/>
        <w:numPr>
          <w:ilvl w:val="0"/>
          <w:numId w:val="6"/>
        </w:numPr>
        <w:spacing w:line="360" w:lineRule="auto"/>
        <w:jc w:val="both"/>
        <w:rPr>
          <w:rFonts w:ascii="Times New Roman" w:hAnsi="Times New Roman"/>
          <w:sz w:val="24"/>
          <w:szCs w:val="24"/>
        </w:rPr>
      </w:pPr>
      <w:r w:rsidRPr="00235ECF">
        <w:rPr>
          <w:rFonts w:ascii="Times New Roman" w:hAnsi="Times New Roman"/>
          <w:sz w:val="24"/>
          <w:szCs w:val="24"/>
        </w:rPr>
        <w:t xml:space="preserve">Studenţii pot veni în grupuri, dar sunt interesaţi de teme individuale în vederea pregătirii </w:t>
      </w:r>
      <w:proofErr w:type="gramStart"/>
      <w:r w:rsidRPr="00235ECF">
        <w:rPr>
          <w:rFonts w:ascii="Times New Roman" w:hAnsi="Times New Roman"/>
          <w:sz w:val="24"/>
          <w:szCs w:val="24"/>
        </w:rPr>
        <w:t>un</w:t>
      </w:r>
      <w:proofErr w:type="gramEnd"/>
      <w:r w:rsidRPr="00235ECF">
        <w:rPr>
          <w:rFonts w:ascii="Times New Roman" w:hAnsi="Times New Roman"/>
          <w:sz w:val="24"/>
          <w:szCs w:val="24"/>
        </w:rPr>
        <w:t xml:space="preserve"> tematici documentare.</w:t>
      </w:r>
    </w:p>
    <w:p w:rsidR="00CA74A0" w:rsidRPr="00235ECF" w:rsidRDefault="00CA74A0" w:rsidP="003B438E">
      <w:pPr>
        <w:pStyle w:val="ListParagraph"/>
        <w:numPr>
          <w:ilvl w:val="0"/>
          <w:numId w:val="6"/>
        </w:numPr>
        <w:spacing w:line="360" w:lineRule="auto"/>
        <w:jc w:val="both"/>
        <w:rPr>
          <w:rFonts w:ascii="Times New Roman" w:hAnsi="Times New Roman"/>
          <w:sz w:val="24"/>
          <w:szCs w:val="24"/>
        </w:rPr>
      </w:pPr>
      <w:r w:rsidRPr="00235ECF">
        <w:rPr>
          <w:rFonts w:ascii="Times New Roman" w:hAnsi="Times New Roman"/>
          <w:sz w:val="24"/>
          <w:szCs w:val="24"/>
        </w:rPr>
        <w:t>Persoanele în vârstă caută relaxarea şi petrecerea plăcută a timpului liber în compania altor persoane de vârstă apropiată. Revin cu regularitate și folosesc muzeul ca spațiu de întâlnire cu persoane cu preocupări comune.</w:t>
      </w:r>
    </w:p>
    <w:p w:rsidR="00CA74A0" w:rsidRPr="00235ECF" w:rsidRDefault="00CA74A0" w:rsidP="003B438E">
      <w:pPr>
        <w:pStyle w:val="ListParagraph"/>
        <w:numPr>
          <w:ilvl w:val="0"/>
          <w:numId w:val="6"/>
        </w:numPr>
        <w:spacing w:line="360" w:lineRule="auto"/>
        <w:jc w:val="both"/>
        <w:rPr>
          <w:rFonts w:ascii="Times New Roman" w:hAnsi="Times New Roman"/>
          <w:sz w:val="24"/>
          <w:szCs w:val="24"/>
        </w:rPr>
      </w:pPr>
      <w:r w:rsidRPr="00235ECF">
        <w:rPr>
          <w:rFonts w:ascii="Times New Roman" w:hAnsi="Times New Roman"/>
          <w:sz w:val="24"/>
          <w:szCs w:val="24"/>
        </w:rPr>
        <w:t xml:space="preserve">Grupurile de turiști străini sunt în </w:t>
      </w:r>
      <w:proofErr w:type="gramStart"/>
      <w:r w:rsidRPr="00235ECF">
        <w:rPr>
          <w:rFonts w:ascii="Times New Roman" w:hAnsi="Times New Roman"/>
          <w:sz w:val="24"/>
          <w:szCs w:val="24"/>
        </w:rPr>
        <w:t>general  aduse</w:t>
      </w:r>
      <w:proofErr w:type="gramEnd"/>
      <w:r w:rsidRPr="00235ECF">
        <w:rPr>
          <w:rFonts w:ascii="Times New Roman" w:hAnsi="Times New Roman"/>
          <w:sz w:val="24"/>
          <w:szCs w:val="24"/>
        </w:rPr>
        <w:t xml:space="preserve"> de tur operatori și au program prestabilit de vizitare și un timp impus de ghidul care îi însoțește.</w:t>
      </w:r>
    </w:p>
    <w:p w:rsidR="00CA74A0" w:rsidRPr="00235ECF" w:rsidRDefault="00CA74A0" w:rsidP="003B438E">
      <w:pPr>
        <w:pStyle w:val="ListParagraph"/>
        <w:numPr>
          <w:ilvl w:val="0"/>
          <w:numId w:val="6"/>
        </w:numPr>
        <w:spacing w:line="360" w:lineRule="auto"/>
        <w:jc w:val="both"/>
        <w:rPr>
          <w:rFonts w:ascii="Times New Roman" w:hAnsi="Times New Roman"/>
          <w:sz w:val="24"/>
          <w:szCs w:val="24"/>
        </w:rPr>
      </w:pPr>
      <w:r w:rsidRPr="00235ECF">
        <w:rPr>
          <w:rFonts w:ascii="Times New Roman" w:hAnsi="Times New Roman"/>
          <w:sz w:val="24"/>
          <w:szCs w:val="24"/>
        </w:rPr>
        <w:t>Turiștii străini individuali sunt de obicei bine informaț</w:t>
      </w:r>
      <w:proofErr w:type="gramStart"/>
      <w:r w:rsidRPr="00235ECF">
        <w:rPr>
          <w:rFonts w:ascii="Times New Roman" w:hAnsi="Times New Roman"/>
          <w:sz w:val="24"/>
          <w:szCs w:val="24"/>
        </w:rPr>
        <w:t>i .</w:t>
      </w:r>
      <w:proofErr w:type="gramEnd"/>
      <w:r w:rsidRPr="00235ECF">
        <w:rPr>
          <w:rFonts w:ascii="Times New Roman" w:hAnsi="Times New Roman"/>
          <w:sz w:val="24"/>
          <w:szCs w:val="24"/>
        </w:rPr>
        <w:t xml:space="preserve"> </w:t>
      </w:r>
      <w:proofErr w:type="gramStart"/>
      <w:r w:rsidRPr="00235ECF">
        <w:rPr>
          <w:rFonts w:ascii="Times New Roman" w:hAnsi="Times New Roman"/>
          <w:sz w:val="24"/>
          <w:szCs w:val="24"/>
        </w:rPr>
        <w:t>Vin</w:t>
      </w:r>
      <w:proofErr w:type="gramEnd"/>
      <w:r w:rsidRPr="00235ECF">
        <w:rPr>
          <w:rFonts w:ascii="Times New Roman" w:hAnsi="Times New Roman"/>
          <w:sz w:val="24"/>
          <w:szCs w:val="24"/>
        </w:rPr>
        <w:t xml:space="preserve"> atrași de patrimoniul muzeului și mai puțin pentru un anume eveniment.</w:t>
      </w:r>
    </w:p>
    <w:p w:rsidR="00CA74A0" w:rsidRPr="00235ECF" w:rsidRDefault="00CA74A0" w:rsidP="003B438E">
      <w:pPr>
        <w:pStyle w:val="ListParagraph"/>
        <w:numPr>
          <w:ilvl w:val="0"/>
          <w:numId w:val="6"/>
        </w:numPr>
        <w:spacing w:line="360" w:lineRule="auto"/>
        <w:jc w:val="both"/>
        <w:rPr>
          <w:rFonts w:ascii="Times New Roman" w:hAnsi="Times New Roman"/>
          <w:sz w:val="24"/>
          <w:szCs w:val="24"/>
        </w:rPr>
      </w:pPr>
      <w:r w:rsidRPr="00235ECF">
        <w:rPr>
          <w:rFonts w:ascii="Times New Roman" w:hAnsi="Times New Roman"/>
          <w:sz w:val="24"/>
          <w:szCs w:val="24"/>
        </w:rPr>
        <w:t xml:space="preserve">Vizitatorul virtual </w:t>
      </w:r>
      <w:proofErr w:type="gramStart"/>
      <w:r w:rsidRPr="00235ECF">
        <w:rPr>
          <w:rFonts w:ascii="Times New Roman" w:hAnsi="Times New Roman"/>
          <w:sz w:val="24"/>
          <w:szCs w:val="24"/>
        </w:rPr>
        <w:t>este</w:t>
      </w:r>
      <w:proofErr w:type="gramEnd"/>
      <w:r w:rsidRPr="00235ECF">
        <w:rPr>
          <w:rFonts w:ascii="Times New Roman" w:hAnsi="Times New Roman"/>
          <w:sz w:val="24"/>
          <w:szCs w:val="24"/>
        </w:rPr>
        <w:t xml:space="preserve"> o categorie de public în continuă creștere.  Căile de comunicare de </w:t>
      </w:r>
      <w:proofErr w:type="gramStart"/>
      <w:r w:rsidRPr="00235ECF">
        <w:rPr>
          <w:rFonts w:ascii="Times New Roman" w:hAnsi="Times New Roman"/>
          <w:sz w:val="24"/>
          <w:szCs w:val="24"/>
        </w:rPr>
        <w:t>tip  social</w:t>
      </w:r>
      <w:proofErr w:type="gramEnd"/>
      <w:r w:rsidRPr="00235ECF">
        <w:rPr>
          <w:rFonts w:ascii="Times New Roman" w:hAnsi="Times New Roman"/>
          <w:sz w:val="24"/>
          <w:szCs w:val="24"/>
        </w:rPr>
        <w:t xml:space="preserve"> media  atrag prieteni numeroși și constituie o adevărata comunitate de susținători ai muzeului. Comunitatea virtuală de specialiști apreciază postările de tip profesional în prima parte a zilei, iar postările emoționale, de atmosferă atrag </w:t>
      </w:r>
      <w:proofErr w:type="gramStart"/>
      <w:r w:rsidRPr="00235ECF">
        <w:rPr>
          <w:rFonts w:ascii="Times New Roman" w:hAnsi="Times New Roman"/>
          <w:sz w:val="24"/>
          <w:szCs w:val="24"/>
        </w:rPr>
        <w:t>un</w:t>
      </w:r>
      <w:proofErr w:type="gramEnd"/>
      <w:r w:rsidRPr="00235ECF">
        <w:rPr>
          <w:rFonts w:ascii="Times New Roman" w:hAnsi="Times New Roman"/>
          <w:sz w:val="24"/>
          <w:szCs w:val="24"/>
        </w:rPr>
        <w:t xml:space="preserve"> număr mare de susținători în cea de-a doua parte a zilei.</w:t>
      </w:r>
    </w:p>
    <w:p w:rsidR="00CA74A0" w:rsidRPr="00235ECF" w:rsidRDefault="00CA74A0" w:rsidP="003B438E">
      <w:pPr>
        <w:pStyle w:val="ListParagraph"/>
        <w:numPr>
          <w:ilvl w:val="0"/>
          <w:numId w:val="6"/>
        </w:numPr>
        <w:spacing w:line="360" w:lineRule="auto"/>
        <w:jc w:val="both"/>
        <w:rPr>
          <w:rFonts w:ascii="Times New Roman" w:hAnsi="Times New Roman"/>
          <w:sz w:val="24"/>
          <w:szCs w:val="24"/>
        </w:rPr>
      </w:pPr>
      <w:r w:rsidRPr="00235ECF">
        <w:rPr>
          <w:rFonts w:ascii="Times New Roman" w:hAnsi="Times New Roman"/>
          <w:sz w:val="24"/>
          <w:szCs w:val="24"/>
        </w:rPr>
        <w:t>Vizitatorul de tip corporate a devenit o categorie de public cu cerințe precise, punctuale, care apreciază implicarea în pachete de activităț</w:t>
      </w:r>
      <w:proofErr w:type="gramStart"/>
      <w:r w:rsidRPr="00235ECF">
        <w:rPr>
          <w:rFonts w:ascii="Times New Roman" w:hAnsi="Times New Roman"/>
          <w:sz w:val="24"/>
          <w:szCs w:val="24"/>
        </w:rPr>
        <w:t>i  dedicate</w:t>
      </w:r>
      <w:proofErr w:type="gramEnd"/>
      <w:r w:rsidRPr="00235ECF">
        <w:rPr>
          <w:rFonts w:ascii="Times New Roman" w:hAnsi="Times New Roman"/>
          <w:sz w:val="24"/>
          <w:szCs w:val="24"/>
        </w:rPr>
        <w:t>.</w:t>
      </w:r>
    </w:p>
    <w:p w:rsidR="00CA74A0" w:rsidRPr="00736B23" w:rsidRDefault="00CA74A0" w:rsidP="003B438E">
      <w:pPr>
        <w:ind w:firstLine="720"/>
        <w:jc w:val="both"/>
        <w:rPr>
          <w:rFonts w:ascii="Times New Roman" w:hAnsi="Times New Roman"/>
          <w:sz w:val="24"/>
          <w:szCs w:val="24"/>
          <w:lang w:val="ro-RO"/>
        </w:rPr>
      </w:pPr>
    </w:p>
    <w:p w:rsidR="00CA74A0" w:rsidRDefault="00CA74A0" w:rsidP="003B438E">
      <w:pPr>
        <w:spacing w:line="360" w:lineRule="auto"/>
        <w:jc w:val="both"/>
        <w:rPr>
          <w:rFonts w:ascii="Times New Roman" w:hAnsi="Times New Roman"/>
          <w:b/>
          <w:sz w:val="28"/>
          <w:szCs w:val="28"/>
        </w:rPr>
      </w:pPr>
      <w:r>
        <w:t xml:space="preserve">b) </w:t>
      </w:r>
      <w:r w:rsidRPr="00235ECF">
        <w:rPr>
          <w:rFonts w:ascii="Times New Roman" w:hAnsi="Times New Roman"/>
          <w:b/>
          <w:sz w:val="28"/>
          <w:szCs w:val="28"/>
        </w:rPr>
        <w:t xml:space="preserve">Evoluţia profesională </w:t>
      </w:r>
      <w:proofErr w:type="gramStart"/>
      <w:r w:rsidRPr="00235ECF">
        <w:rPr>
          <w:rFonts w:ascii="Times New Roman" w:hAnsi="Times New Roman"/>
          <w:b/>
          <w:sz w:val="28"/>
          <w:szCs w:val="28"/>
        </w:rPr>
        <w:t>a</w:t>
      </w:r>
      <w:proofErr w:type="gramEnd"/>
      <w:r w:rsidRPr="00235ECF">
        <w:rPr>
          <w:rFonts w:ascii="Times New Roman" w:hAnsi="Times New Roman"/>
          <w:b/>
          <w:sz w:val="28"/>
          <w:szCs w:val="28"/>
        </w:rPr>
        <w:t xml:space="preserve"> instituţiei şi propuneri privind îmbunătăţirea acesteia: </w:t>
      </w:r>
    </w:p>
    <w:p w:rsidR="00CA74A0" w:rsidRDefault="00CA74A0" w:rsidP="003B438E">
      <w:pPr>
        <w:spacing w:line="360" w:lineRule="auto"/>
        <w:jc w:val="both"/>
        <w:rPr>
          <w:rFonts w:ascii="Times New Roman" w:hAnsi="Times New Roman"/>
          <w:sz w:val="24"/>
          <w:szCs w:val="24"/>
        </w:rPr>
      </w:pPr>
      <w:r w:rsidRPr="00235ECF">
        <w:rPr>
          <w:rFonts w:ascii="Times New Roman" w:hAnsi="Times New Roman"/>
          <w:sz w:val="24"/>
          <w:szCs w:val="24"/>
        </w:rPr>
        <w:t xml:space="preserve">b1. </w:t>
      </w:r>
      <w:r w:rsidR="0023175D">
        <w:rPr>
          <w:rFonts w:ascii="Times New Roman" w:hAnsi="Times New Roman"/>
          <w:sz w:val="24"/>
          <w:szCs w:val="24"/>
        </w:rPr>
        <w:t>A</w:t>
      </w:r>
      <w:r w:rsidRPr="00235ECF">
        <w:rPr>
          <w:rFonts w:ascii="Times New Roman" w:hAnsi="Times New Roman"/>
          <w:sz w:val="24"/>
          <w:szCs w:val="24"/>
        </w:rPr>
        <w:t xml:space="preserve">decvarea activităţii profesionale </w:t>
      </w:r>
      <w:proofErr w:type="gramStart"/>
      <w:r w:rsidRPr="00235ECF">
        <w:rPr>
          <w:rFonts w:ascii="Times New Roman" w:hAnsi="Times New Roman"/>
          <w:sz w:val="24"/>
          <w:szCs w:val="24"/>
        </w:rPr>
        <w:t>a</w:t>
      </w:r>
      <w:proofErr w:type="gramEnd"/>
      <w:r w:rsidRPr="00235ECF">
        <w:rPr>
          <w:rFonts w:ascii="Times New Roman" w:hAnsi="Times New Roman"/>
          <w:sz w:val="24"/>
          <w:szCs w:val="24"/>
        </w:rPr>
        <w:t xml:space="preserve"> instituţiei la politicile culturale la nivel naţional şi la strategia culturală a autorităţii;</w:t>
      </w:r>
    </w:p>
    <w:p w:rsidR="00CA74A0" w:rsidRPr="00235ECF" w:rsidRDefault="00CA74A0" w:rsidP="003B438E">
      <w:pPr>
        <w:spacing w:line="360" w:lineRule="auto"/>
        <w:jc w:val="both"/>
        <w:rPr>
          <w:rFonts w:ascii="Times New Roman" w:hAnsi="Times New Roman"/>
          <w:sz w:val="24"/>
          <w:szCs w:val="24"/>
          <w:lang w:val="ro-RO"/>
        </w:rPr>
      </w:pPr>
      <w:r w:rsidRPr="00235ECF">
        <w:rPr>
          <w:rFonts w:ascii="Times New Roman" w:hAnsi="Times New Roman"/>
          <w:sz w:val="24"/>
          <w:szCs w:val="24"/>
        </w:rPr>
        <w:lastRenderedPageBreak/>
        <w:t>Muzeul Municipal Curtea de Argeș şi-a asumat o strategie de implicare activă la nivel local și județ</w:t>
      </w:r>
      <w:proofErr w:type="gramStart"/>
      <w:r w:rsidRPr="00235ECF">
        <w:rPr>
          <w:rFonts w:ascii="Times New Roman" w:hAnsi="Times New Roman"/>
          <w:sz w:val="24"/>
          <w:szCs w:val="24"/>
        </w:rPr>
        <w:t>ean  în</w:t>
      </w:r>
      <w:proofErr w:type="gramEnd"/>
      <w:r w:rsidRPr="00235ECF">
        <w:rPr>
          <w:rFonts w:ascii="Times New Roman" w:hAnsi="Times New Roman"/>
          <w:sz w:val="24"/>
          <w:szCs w:val="24"/>
        </w:rPr>
        <w:t xml:space="preserve"> ceea ce priveşte patrimoniul istoric și etnografic, continuând o politică de achiziţii dei obiecte de patrimoniu.</w:t>
      </w:r>
    </w:p>
    <w:p w:rsidR="00CA74A0" w:rsidRDefault="00CA74A0" w:rsidP="003B438E">
      <w:pPr>
        <w:spacing w:line="360" w:lineRule="auto"/>
        <w:jc w:val="both"/>
        <w:rPr>
          <w:rFonts w:ascii="Times New Roman" w:hAnsi="Times New Roman"/>
          <w:sz w:val="24"/>
          <w:szCs w:val="24"/>
        </w:rPr>
      </w:pPr>
      <w:r w:rsidRPr="003C6387">
        <w:rPr>
          <w:rFonts w:ascii="Times New Roman" w:hAnsi="Times New Roman"/>
          <w:sz w:val="24"/>
          <w:szCs w:val="24"/>
        </w:rPr>
        <w:t xml:space="preserve">Prin implicarea în proiecte derulate la nivel local sau județean, au fost realizate evenimente culturale şi educaţionale care </w:t>
      </w:r>
      <w:proofErr w:type="gramStart"/>
      <w:r w:rsidRPr="003C6387">
        <w:rPr>
          <w:rFonts w:ascii="Times New Roman" w:hAnsi="Times New Roman"/>
          <w:sz w:val="24"/>
          <w:szCs w:val="24"/>
        </w:rPr>
        <w:t>să</w:t>
      </w:r>
      <w:proofErr w:type="gramEnd"/>
      <w:r w:rsidRPr="003C6387">
        <w:rPr>
          <w:rFonts w:ascii="Times New Roman" w:hAnsi="Times New Roman"/>
          <w:sz w:val="24"/>
          <w:szCs w:val="24"/>
        </w:rPr>
        <w:t xml:space="preserve"> motiveze publicul larg să recunoască valorile autentice ale satului românesc şi să le păstreze, salvând astfel un peisaj cultural aflat în pericol.</w:t>
      </w:r>
      <w:r>
        <w:rPr>
          <w:rFonts w:ascii="Times New Roman" w:hAnsi="Times New Roman"/>
          <w:sz w:val="24"/>
          <w:szCs w:val="24"/>
        </w:rPr>
        <w:t xml:space="preserve"> </w:t>
      </w:r>
    </w:p>
    <w:p w:rsidR="00CA74A0" w:rsidRDefault="00CA74A0" w:rsidP="003B438E">
      <w:pPr>
        <w:spacing w:line="360" w:lineRule="auto"/>
        <w:jc w:val="both"/>
        <w:rPr>
          <w:rFonts w:ascii="Times New Roman" w:hAnsi="Times New Roman"/>
          <w:sz w:val="24"/>
          <w:szCs w:val="24"/>
        </w:rPr>
      </w:pPr>
      <w:r>
        <w:rPr>
          <w:rFonts w:ascii="Times New Roman" w:hAnsi="Times New Roman"/>
          <w:sz w:val="24"/>
          <w:szCs w:val="24"/>
        </w:rPr>
        <w:t xml:space="preserve">Prin realizarea </w:t>
      </w:r>
      <w:proofErr w:type="gramStart"/>
      <w:r>
        <w:rPr>
          <w:rFonts w:ascii="Times New Roman" w:hAnsi="Times New Roman"/>
          <w:sz w:val="24"/>
          <w:szCs w:val="24"/>
        </w:rPr>
        <w:t>evenimentelor ,</w:t>
      </w:r>
      <w:proofErr w:type="gramEnd"/>
      <w:r>
        <w:rPr>
          <w:rFonts w:ascii="Times New Roman" w:hAnsi="Times New Roman"/>
          <w:sz w:val="24"/>
          <w:szCs w:val="24"/>
        </w:rPr>
        <w:t xml:space="preserve"> a,,Simpozionului Național de Numismatică”,  prin particparea la Festivalul ,,Crăciun la Curtea Domnească”, ,,Sărbătorile Argeșului și Muscelului” s-au făcut demersuri active pentru păstrarea și promovarea patrimoniului material și imaterial al zonei Argeșului.</w:t>
      </w:r>
    </w:p>
    <w:p w:rsidR="00CA74A0" w:rsidRDefault="00CA74A0" w:rsidP="003B438E">
      <w:pPr>
        <w:spacing w:line="360" w:lineRule="auto"/>
        <w:jc w:val="both"/>
        <w:rPr>
          <w:rFonts w:ascii="Times New Roman" w:hAnsi="Times New Roman"/>
          <w:sz w:val="24"/>
          <w:szCs w:val="24"/>
        </w:rPr>
      </w:pPr>
      <w:r>
        <w:rPr>
          <w:rFonts w:ascii="Times New Roman" w:hAnsi="Times New Roman"/>
          <w:sz w:val="24"/>
          <w:szCs w:val="24"/>
        </w:rPr>
        <w:t>b</w:t>
      </w:r>
      <w:r w:rsidRPr="00787F4A">
        <w:rPr>
          <w:rFonts w:ascii="Times New Roman" w:hAnsi="Times New Roman"/>
          <w:sz w:val="24"/>
          <w:szCs w:val="24"/>
        </w:rPr>
        <w:t xml:space="preserve">2. </w:t>
      </w:r>
      <w:r w:rsidR="0023175D">
        <w:rPr>
          <w:rFonts w:ascii="Times New Roman" w:hAnsi="Times New Roman"/>
          <w:sz w:val="24"/>
          <w:szCs w:val="24"/>
        </w:rPr>
        <w:t>O</w:t>
      </w:r>
      <w:r w:rsidRPr="00787F4A">
        <w:rPr>
          <w:rFonts w:ascii="Times New Roman" w:hAnsi="Times New Roman"/>
          <w:sz w:val="24"/>
          <w:szCs w:val="24"/>
        </w:rPr>
        <w:t>rientarea activităţii profesionale către beneficiari;</w:t>
      </w:r>
    </w:p>
    <w:p w:rsidR="00CA74A0" w:rsidRDefault="00CA74A0" w:rsidP="0023175D">
      <w:pPr>
        <w:spacing w:line="360" w:lineRule="auto"/>
        <w:jc w:val="both"/>
        <w:rPr>
          <w:rFonts w:ascii="Times New Roman" w:hAnsi="Times New Roman"/>
          <w:sz w:val="24"/>
          <w:szCs w:val="24"/>
        </w:rPr>
      </w:pPr>
      <w:r w:rsidRPr="00793EBF">
        <w:rPr>
          <w:rFonts w:ascii="Times New Roman" w:hAnsi="Times New Roman"/>
          <w:sz w:val="24"/>
          <w:szCs w:val="24"/>
        </w:rPr>
        <w:t>Toate acţiunile culturale derulate de Muzeul Municipal Curtea de Arge</w:t>
      </w:r>
      <w:proofErr w:type="gramStart"/>
      <w:r w:rsidRPr="00793EBF">
        <w:rPr>
          <w:rFonts w:ascii="Times New Roman" w:hAnsi="Times New Roman"/>
          <w:sz w:val="24"/>
          <w:szCs w:val="24"/>
        </w:rPr>
        <w:t>ș  au</w:t>
      </w:r>
      <w:proofErr w:type="gramEnd"/>
      <w:r w:rsidRPr="00793EBF">
        <w:rPr>
          <w:rFonts w:ascii="Times New Roman" w:hAnsi="Times New Roman"/>
          <w:sz w:val="24"/>
          <w:szCs w:val="24"/>
        </w:rPr>
        <w:t xml:space="preserve"> fost orientate către beneficiari, urmărind îndeaproape cerinţele acestora şi dezvoltând capacităţile organizatorice care să le asigure un program cultural coerent şi adaptat timpurilor actuale. Au fost derulate proiecte de dezvoltare </w:t>
      </w:r>
      <w:proofErr w:type="gramStart"/>
      <w:r w:rsidRPr="00793EBF">
        <w:rPr>
          <w:rFonts w:ascii="Times New Roman" w:hAnsi="Times New Roman"/>
          <w:sz w:val="24"/>
          <w:szCs w:val="24"/>
        </w:rPr>
        <w:t>a</w:t>
      </w:r>
      <w:proofErr w:type="gramEnd"/>
      <w:r w:rsidRPr="00793EBF">
        <w:rPr>
          <w:rFonts w:ascii="Times New Roman" w:hAnsi="Times New Roman"/>
          <w:sz w:val="24"/>
          <w:szCs w:val="24"/>
        </w:rPr>
        <w:t xml:space="preserve"> infrastructurii proprii, pentru a dezvolta capacităţile de primire şi orientare a publicului. Publicul  larg a avut posibilităţi variate de a trăi experienţa muzeală, asistând la evenimente cu caracter spectacular, la prezentări, exersând alături de meşteri şi formatori sau dezvoltându-şi cunoştinţele şi abilităţile în domeniul meşteşugurilor tradiţionale, desenului, modelării lutului.</w:t>
      </w:r>
    </w:p>
    <w:p w:rsidR="00CA74A0" w:rsidRPr="00793EBF" w:rsidRDefault="0023175D" w:rsidP="00CA74A0">
      <w:pPr>
        <w:spacing w:line="360" w:lineRule="auto"/>
        <w:rPr>
          <w:rFonts w:ascii="Times New Roman" w:hAnsi="Times New Roman"/>
          <w:sz w:val="24"/>
          <w:szCs w:val="24"/>
        </w:rPr>
      </w:pPr>
      <w:r>
        <w:rPr>
          <w:rFonts w:ascii="Times New Roman" w:hAnsi="Times New Roman"/>
          <w:sz w:val="24"/>
          <w:szCs w:val="24"/>
        </w:rPr>
        <w:t>b3. A</w:t>
      </w:r>
      <w:r w:rsidR="00CA74A0" w:rsidRPr="00793EBF">
        <w:rPr>
          <w:rFonts w:ascii="Times New Roman" w:hAnsi="Times New Roman"/>
          <w:sz w:val="24"/>
          <w:szCs w:val="24"/>
        </w:rPr>
        <w:t>naliza principalelor direcţii de acţiune întreprinse</w:t>
      </w:r>
    </w:p>
    <w:tbl>
      <w:tblPr>
        <w:tblStyle w:val="TableGrid"/>
        <w:tblW w:w="0" w:type="auto"/>
        <w:tblLook w:val="04A0"/>
      </w:tblPr>
      <w:tblGrid>
        <w:gridCol w:w="1563"/>
        <w:gridCol w:w="2235"/>
        <w:gridCol w:w="2970"/>
        <w:gridCol w:w="2808"/>
      </w:tblGrid>
      <w:tr w:rsidR="00CA74A0" w:rsidTr="00CA74A0">
        <w:tc>
          <w:tcPr>
            <w:tcW w:w="1563" w:type="dxa"/>
            <w:tcBorders>
              <w:bottom w:val="single" w:sz="4" w:space="0" w:color="auto"/>
            </w:tcBorders>
          </w:tcPr>
          <w:p w:rsidR="00CA74A0" w:rsidRPr="00793EBF" w:rsidRDefault="00CA74A0" w:rsidP="00CA74A0">
            <w:pPr>
              <w:spacing w:line="360" w:lineRule="auto"/>
              <w:jc w:val="center"/>
              <w:rPr>
                <w:rFonts w:ascii="Times New Roman" w:hAnsi="Times New Roman"/>
                <w:b/>
                <w:sz w:val="24"/>
                <w:szCs w:val="24"/>
                <w:lang w:val="ro-RO"/>
              </w:rPr>
            </w:pPr>
            <w:r w:rsidRPr="00793EBF">
              <w:rPr>
                <w:rFonts w:ascii="Times New Roman" w:hAnsi="Times New Roman"/>
                <w:sz w:val="24"/>
                <w:szCs w:val="24"/>
              </w:rPr>
              <w:t>Domeniul de aplicare</w:t>
            </w:r>
          </w:p>
        </w:tc>
        <w:tc>
          <w:tcPr>
            <w:tcW w:w="2235" w:type="dxa"/>
          </w:tcPr>
          <w:p w:rsidR="00CA74A0" w:rsidRPr="00793EBF" w:rsidRDefault="00CA74A0" w:rsidP="00CA74A0">
            <w:pPr>
              <w:spacing w:line="360" w:lineRule="auto"/>
              <w:jc w:val="center"/>
              <w:rPr>
                <w:rFonts w:ascii="Times New Roman" w:hAnsi="Times New Roman"/>
                <w:b/>
                <w:sz w:val="24"/>
                <w:szCs w:val="24"/>
                <w:lang w:val="ro-RO"/>
              </w:rPr>
            </w:pPr>
            <w:r w:rsidRPr="00793EBF">
              <w:rPr>
                <w:rFonts w:ascii="Times New Roman" w:hAnsi="Times New Roman"/>
                <w:sz w:val="24"/>
                <w:szCs w:val="24"/>
              </w:rPr>
              <w:t xml:space="preserve">Probleme strategice identificate pentru </w:t>
            </w:r>
            <w:r w:rsidR="0007400F">
              <w:rPr>
                <w:rFonts w:ascii="Times New Roman" w:hAnsi="Times New Roman"/>
                <w:sz w:val="24"/>
                <w:szCs w:val="24"/>
              </w:rPr>
              <w:t xml:space="preserve"> 01.01.2019</w:t>
            </w:r>
            <w:r>
              <w:rPr>
                <w:rFonts w:ascii="Times New Roman" w:hAnsi="Times New Roman"/>
                <w:sz w:val="24"/>
                <w:szCs w:val="24"/>
              </w:rPr>
              <w:t>-31.12.201</w:t>
            </w:r>
            <w:r w:rsidR="0007400F">
              <w:rPr>
                <w:rFonts w:ascii="Times New Roman" w:hAnsi="Times New Roman"/>
                <w:sz w:val="24"/>
                <w:szCs w:val="24"/>
              </w:rPr>
              <w:t>9</w:t>
            </w:r>
          </w:p>
        </w:tc>
        <w:tc>
          <w:tcPr>
            <w:tcW w:w="2970" w:type="dxa"/>
          </w:tcPr>
          <w:p w:rsidR="00CA74A0" w:rsidRPr="00793EBF" w:rsidRDefault="00CA74A0" w:rsidP="00CA74A0">
            <w:pPr>
              <w:spacing w:line="360" w:lineRule="auto"/>
              <w:jc w:val="center"/>
              <w:rPr>
                <w:rFonts w:ascii="Times New Roman" w:hAnsi="Times New Roman"/>
                <w:b/>
                <w:sz w:val="24"/>
                <w:szCs w:val="24"/>
                <w:lang w:val="ro-RO"/>
              </w:rPr>
            </w:pPr>
            <w:r w:rsidRPr="00793EBF">
              <w:rPr>
                <w:rFonts w:ascii="Times New Roman" w:hAnsi="Times New Roman"/>
                <w:sz w:val="24"/>
                <w:szCs w:val="24"/>
              </w:rPr>
              <w:t>Modalităţi de îndeplinire</w:t>
            </w:r>
          </w:p>
        </w:tc>
        <w:tc>
          <w:tcPr>
            <w:tcW w:w="2808" w:type="dxa"/>
          </w:tcPr>
          <w:p w:rsidR="00CA74A0" w:rsidRPr="00793EBF" w:rsidRDefault="00CA74A0" w:rsidP="00CA74A0">
            <w:pPr>
              <w:spacing w:line="360" w:lineRule="auto"/>
              <w:jc w:val="center"/>
              <w:rPr>
                <w:rFonts w:ascii="Times New Roman" w:hAnsi="Times New Roman"/>
                <w:b/>
                <w:sz w:val="24"/>
                <w:szCs w:val="24"/>
                <w:lang w:val="ro-RO"/>
              </w:rPr>
            </w:pPr>
            <w:r w:rsidRPr="00793EBF">
              <w:rPr>
                <w:rFonts w:ascii="Times New Roman" w:hAnsi="Times New Roman"/>
                <w:sz w:val="24"/>
                <w:szCs w:val="24"/>
              </w:rPr>
              <w:t>Observaţii</w:t>
            </w:r>
          </w:p>
        </w:tc>
      </w:tr>
      <w:tr w:rsidR="00CA74A0" w:rsidTr="00CA74A0">
        <w:tc>
          <w:tcPr>
            <w:tcW w:w="1563" w:type="dxa"/>
            <w:tcBorders>
              <w:top w:val="single" w:sz="4" w:space="0" w:color="auto"/>
              <w:left w:val="single" w:sz="4" w:space="0" w:color="auto"/>
              <w:right w:val="single" w:sz="4" w:space="0" w:color="auto"/>
            </w:tcBorders>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t>În plan managerial general</w:t>
            </w:r>
          </w:p>
        </w:tc>
        <w:tc>
          <w:tcPr>
            <w:tcW w:w="2235" w:type="dxa"/>
            <w:tcBorders>
              <w:left w:val="single" w:sz="4" w:space="0" w:color="auto"/>
            </w:tcBorders>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t>Reorg</w:t>
            </w:r>
            <w:r w:rsidR="002C362E">
              <w:rPr>
                <w:rFonts w:ascii="Times New Roman" w:hAnsi="Times New Roman"/>
                <w:sz w:val="24"/>
                <w:szCs w:val="24"/>
              </w:rPr>
              <w:t>anizarea funcţională a muzeelor</w:t>
            </w:r>
            <w:r w:rsidRPr="00204DBA">
              <w:rPr>
                <w:rFonts w:ascii="Times New Roman" w:hAnsi="Times New Roman"/>
                <w:sz w:val="24"/>
                <w:szCs w:val="24"/>
              </w:rPr>
              <w:t xml:space="preserve">. Exersarea capacităţii </w:t>
            </w:r>
            <w:r w:rsidRPr="00204DBA">
              <w:rPr>
                <w:rFonts w:ascii="Times New Roman" w:hAnsi="Times New Roman"/>
                <w:sz w:val="24"/>
                <w:szCs w:val="24"/>
              </w:rPr>
              <w:lastRenderedPageBreak/>
              <w:t>manageriale la nivelul compartimentelor</w:t>
            </w:r>
          </w:p>
        </w:tc>
        <w:tc>
          <w:tcPr>
            <w:tcW w:w="2970" w:type="dxa"/>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lastRenderedPageBreak/>
              <w:t xml:space="preserve">Întărirea capacităţii organizaţionale prin creşterea nivelului de performanţă la nivelul </w:t>
            </w:r>
            <w:r w:rsidRPr="00204DBA">
              <w:rPr>
                <w:rFonts w:ascii="Times New Roman" w:hAnsi="Times New Roman"/>
                <w:sz w:val="24"/>
                <w:szCs w:val="24"/>
              </w:rPr>
              <w:lastRenderedPageBreak/>
              <w:t>compartimentelor</w:t>
            </w:r>
          </w:p>
        </w:tc>
        <w:tc>
          <w:tcPr>
            <w:tcW w:w="2808" w:type="dxa"/>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lastRenderedPageBreak/>
              <w:t>-întocmire SWOT – obiective şi procese de management</w:t>
            </w:r>
          </w:p>
        </w:tc>
      </w:tr>
      <w:tr w:rsidR="00CA74A0" w:rsidTr="00CA74A0">
        <w:tc>
          <w:tcPr>
            <w:tcW w:w="1563" w:type="dxa"/>
            <w:tcBorders>
              <w:left w:val="single" w:sz="4" w:space="0" w:color="auto"/>
              <w:right w:val="single" w:sz="4" w:space="0" w:color="auto"/>
            </w:tcBorders>
          </w:tcPr>
          <w:p w:rsidR="00CA74A0" w:rsidRPr="00204DBA" w:rsidRDefault="00CA74A0" w:rsidP="00CA74A0">
            <w:pPr>
              <w:spacing w:line="360" w:lineRule="auto"/>
              <w:jc w:val="center"/>
              <w:rPr>
                <w:rFonts w:ascii="Times New Roman" w:hAnsi="Times New Roman"/>
                <w:b/>
                <w:sz w:val="24"/>
                <w:szCs w:val="24"/>
                <w:lang w:val="ro-RO"/>
              </w:rPr>
            </w:pPr>
          </w:p>
        </w:tc>
        <w:tc>
          <w:tcPr>
            <w:tcW w:w="2235" w:type="dxa"/>
            <w:tcBorders>
              <w:left w:val="single" w:sz="4" w:space="0" w:color="auto"/>
            </w:tcBorders>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t>Exersarea capacităţii manageriale la nivel interdepartamental</w:t>
            </w:r>
          </w:p>
        </w:tc>
        <w:tc>
          <w:tcPr>
            <w:tcW w:w="2970" w:type="dxa"/>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t>Creşterea coeziunii instituţionale şi a nivelului de performanţă la nivel interdepartamental</w:t>
            </w:r>
          </w:p>
        </w:tc>
        <w:tc>
          <w:tcPr>
            <w:tcW w:w="2808" w:type="dxa"/>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t>-actualizarea Organigramei, a Statului de funcţii şi a ROF</w:t>
            </w:r>
          </w:p>
        </w:tc>
      </w:tr>
      <w:tr w:rsidR="00CA74A0" w:rsidTr="00CA74A0">
        <w:tc>
          <w:tcPr>
            <w:tcW w:w="1563" w:type="dxa"/>
            <w:tcBorders>
              <w:left w:val="single" w:sz="4" w:space="0" w:color="auto"/>
              <w:right w:val="single" w:sz="4" w:space="0" w:color="auto"/>
            </w:tcBorders>
          </w:tcPr>
          <w:p w:rsidR="00CA74A0" w:rsidRPr="00204DBA" w:rsidRDefault="00CA74A0" w:rsidP="00CA74A0">
            <w:pPr>
              <w:spacing w:line="360" w:lineRule="auto"/>
              <w:jc w:val="center"/>
              <w:rPr>
                <w:rFonts w:ascii="Times New Roman" w:hAnsi="Times New Roman"/>
                <w:b/>
                <w:sz w:val="24"/>
                <w:szCs w:val="24"/>
                <w:lang w:val="ro-RO"/>
              </w:rPr>
            </w:pPr>
          </w:p>
        </w:tc>
        <w:tc>
          <w:tcPr>
            <w:tcW w:w="2235" w:type="dxa"/>
            <w:tcBorders>
              <w:left w:val="single" w:sz="4" w:space="0" w:color="auto"/>
            </w:tcBorders>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t>Acreditarea şi autorizarea principalelor activităţi ale instituţiei</w:t>
            </w:r>
          </w:p>
        </w:tc>
        <w:tc>
          <w:tcPr>
            <w:tcW w:w="2970" w:type="dxa"/>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t>Actualizarea periodică a acreditărilor şi autorizărilor principalelor activităţi</w:t>
            </w:r>
          </w:p>
        </w:tc>
        <w:tc>
          <w:tcPr>
            <w:tcW w:w="2808" w:type="dxa"/>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t>-întocmirea documentaţiilor specifice</w:t>
            </w:r>
          </w:p>
        </w:tc>
      </w:tr>
      <w:tr w:rsidR="00CA74A0" w:rsidTr="00CA74A0">
        <w:tc>
          <w:tcPr>
            <w:tcW w:w="1563" w:type="dxa"/>
            <w:tcBorders>
              <w:left w:val="single" w:sz="4" w:space="0" w:color="auto"/>
              <w:bottom w:val="single" w:sz="4" w:space="0" w:color="auto"/>
              <w:right w:val="single" w:sz="4" w:space="0" w:color="auto"/>
            </w:tcBorders>
          </w:tcPr>
          <w:p w:rsidR="00CA74A0" w:rsidRPr="00204DBA" w:rsidRDefault="00CA74A0" w:rsidP="00CA74A0">
            <w:pPr>
              <w:spacing w:line="360" w:lineRule="auto"/>
              <w:jc w:val="center"/>
              <w:rPr>
                <w:rFonts w:ascii="Times New Roman" w:hAnsi="Times New Roman"/>
                <w:b/>
                <w:sz w:val="24"/>
                <w:szCs w:val="24"/>
                <w:lang w:val="ro-RO"/>
              </w:rPr>
            </w:pPr>
          </w:p>
        </w:tc>
        <w:tc>
          <w:tcPr>
            <w:tcW w:w="2235" w:type="dxa"/>
            <w:tcBorders>
              <w:left w:val="single" w:sz="4" w:space="0" w:color="auto"/>
            </w:tcBorders>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t>Necesitatea clarificării situaţiei juridice a patrimoniului</w:t>
            </w:r>
          </w:p>
        </w:tc>
        <w:tc>
          <w:tcPr>
            <w:tcW w:w="2970" w:type="dxa"/>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t>Clarificarea situaţiei juridice a patrimoniului</w:t>
            </w:r>
          </w:p>
        </w:tc>
        <w:tc>
          <w:tcPr>
            <w:tcW w:w="2808" w:type="dxa"/>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t>-desfăşurarea activităţii permanente de inventariere</w:t>
            </w:r>
            <w:r w:rsidR="0048553B">
              <w:rPr>
                <w:rFonts w:ascii="Times New Roman" w:hAnsi="Times New Roman"/>
                <w:sz w:val="24"/>
                <w:szCs w:val="24"/>
              </w:rPr>
              <w:t xml:space="preserve"> și refacerea inventarelor</w:t>
            </w:r>
          </w:p>
        </w:tc>
      </w:tr>
      <w:tr w:rsidR="00CA74A0" w:rsidTr="00CA74A0">
        <w:tc>
          <w:tcPr>
            <w:tcW w:w="1563" w:type="dxa"/>
            <w:tcBorders>
              <w:top w:val="single" w:sz="4" w:space="0" w:color="auto"/>
            </w:tcBorders>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t>În planul resurselor umane</w:t>
            </w:r>
          </w:p>
        </w:tc>
        <w:tc>
          <w:tcPr>
            <w:tcW w:w="2235" w:type="dxa"/>
          </w:tcPr>
          <w:p w:rsidR="00CA74A0" w:rsidRPr="00204DBA" w:rsidRDefault="00CA74A0" w:rsidP="00CA74A0">
            <w:pPr>
              <w:spacing w:line="360" w:lineRule="auto"/>
              <w:jc w:val="center"/>
              <w:rPr>
                <w:rFonts w:ascii="Times New Roman" w:hAnsi="Times New Roman"/>
                <w:b/>
                <w:sz w:val="24"/>
                <w:szCs w:val="24"/>
                <w:lang w:val="ro-RO"/>
              </w:rPr>
            </w:pPr>
            <w:r>
              <w:rPr>
                <w:rFonts w:ascii="Times New Roman" w:hAnsi="Times New Roman"/>
                <w:sz w:val="24"/>
                <w:szCs w:val="24"/>
              </w:rPr>
              <w:t>Posturi limitate</w:t>
            </w:r>
            <w:r w:rsidRPr="00204DBA">
              <w:rPr>
                <w:rFonts w:ascii="Times New Roman" w:hAnsi="Times New Roman"/>
                <w:sz w:val="24"/>
                <w:szCs w:val="24"/>
              </w:rPr>
              <w:t xml:space="preserve"> perturbă buna funcţionarea a tuturor sectoarelor de activitate</w:t>
            </w:r>
          </w:p>
        </w:tc>
        <w:tc>
          <w:tcPr>
            <w:tcW w:w="2970" w:type="dxa"/>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t>Asigurarea funcţionalităţii optime a instituţiei prin externalizarea unor servicii</w:t>
            </w:r>
          </w:p>
        </w:tc>
        <w:tc>
          <w:tcPr>
            <w:tcW w:w="2808" w:type="dxa"/>
          </w:tcPr>
          <w:p w:rsidR="00CA74A0" w:rsidRPr="00204DBA" w:rsidRDefault="00CA74A0" w:rsidP="00CA74A0">
            <w:pPr>
              <w:spacing w:line="360" w:lineRule="auto"/>
              <w:jc w:val="center"/>
              <w:rPr>
                <w:rFonts w:ascii="Times New Roman" w:hAnsi="Times New Roman"/>
                <w:sz w:val="24"/>
                <w:szCs w:val="24"/>
                <w:lang w:val="ro-RO"/>
              </w:rPr>
            </w:pPr>
            <w:r w:rsidRPr="00204DBA">
              <w:rPr>
                <w:rFonts w:ascii="Times New Roman" w:hAnsi="Times New Roman"/>
                <w:sz w:val="24"/>
                <w:szCs w:val="24"/>
                <w:lang w:val="ro-RO"/>
              </w:rPr>
              <w:t>-externalizarea serviciului de promovare și marketing</w:t>
            </w:r>
          </w:p>
        </w:tc>
      </w:tr>
      <w:tr w:rsidR="00CA74A0" w:rsidTr="00CA74A0">
        <w:tc>
          <w:tcPr>
            <w:tcW w:w="1563" w:type="dxa"/>
          </w:tcPr>
          <w:p w:rsidR="00CA74A0" w:rsidRPr="00204DBA" w:rsidRDefault="00CA74A0" w:rsidP="00CA74A0">
            <w:pPr>
              <w:spacing w:line="360" w:lineRule="auto"/>
              <w:jc w:val="center"/>
              <w:rPr>
                <w:rFonts w:ascii="Times New Roman" w:hAnsi="Times New Roman"/>
                <w:b/>
                <w:sz w:val="24"/>
                <w:szCs w:val="24"/>
                <w:lang w:val="ro-RO"/>
              </w:rPr>
            </w:pPr>
          </w:p>
        </w:tc>
        <w:tc>
          <w:tcPr>
            <w:tcW w:w="2235" w:type="dxa"/>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t>Asigurarea unui personal bine pregătit şi specializat</w:t>
            </w:r>
          </w:p>
        </w:tc>
        <w:tc>
          <w:tcPr>
            <w:tcW w:w="2970" w:type="dxa"/>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t>Pregătirea continuă şi specializarea personalului la nivelul întregului Muzeu</w:t>
            </w:r>
          </w:p>
        </w:tc>
        <w:tc>
          <w:tcPr>
            <w:tcW w:w="2808" w:type="dxa"/>
          </w:tcPr>
          <w:p w:rsidR="00CA74A0" w:rsidRPr="00204DBA" w:rsidRDefault="00CA74A0" w:rsidP="00CA74A0">
            <w:pPr>
              <w:spacing w:line="360" w:lineRule="auto"/>
              <w:jc w:val="center"/>
              <w:rPr>
                <w:rFonts w:ascii="Times New Roman" w:hAnsi="Times New Roman"/>
                <w:b/>
                <w:sz w:val="24"/>
                <w:szCs w:val="24"/>
                <w:lang w:val="ro-RO"/>
              </w:rPr>
            </w:pPr>
            <w:r>
              <w:rPr>
                <w:rFonts w:ascii="Times New Roman" w:hAnsi="Times New Roman"/>
                <w:sz w:val="24"/>
                <w:szCs w:val="24"/>
              </w:rPr>
              <w:t>- 1 persoană</w:t>
            </w:r>
            <w:r w:rsidRPr="00204DBA">
              <w:rPr>
                <w:rFonts w:ascii="Times New Roman" w:hAnsi="Times New Roman"/>
                <w:sz w:val="24"/>
                <w:szCs w:val="24"/>
              </w:rPr>
              <w:t xml:space="preserve"> formate în cadrul cursurilor de specialitate</w:t>
            </w:r>
          </w:p>
        </w:tc>
      </w:tr>
      <w:tr w:rsidR="00CA74A0" w:rsidTr="00CA74A0">
        <w:tc>
          <w:tcPr>
            <w:tcW w:w="1563" w:type="dxa"/>
          </w:tcPr>
          <w:p w:rsidR="00CA74A0" w:rsidRPr="00204DBA" w:rsidRDefault="00CA74A0" w:rsidP="00CA74A0">
            <w:pPr>
              <w:spacing w:line="360" w:lineRule="auto"/>
              <w:jc w:val="center"/>
              <w:rPr>
                <w:rFonts w:ascii="Times New Roman" w:hAnsi="Times New Roman"/>
                <w:b/>
                <w:sz w:val="24"/>
                <w:szCs w:val="24"/>
                <w:lang w:val="ro-RO"/>
              </w:rPr>
            </w:pPr>
          </w:p>
        </w:tc>
        <w:tc>
          <w:tcPr>
            <w:tcW w:w="2235" w:type="dxa"/>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t>Realizarea schimburilor de experienţă şi asimilarea lor cu stadii de specializare</w:t>
            </w:r>
          </w:p>
        </w:tc>
        <w:tc>
          <w:tcPr>
            <w:tcW w:w="2970" w:type="dxa"/>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t>Asigurarea mobilităţii specialiştilor şi a comunicării eficiente cu personalul de specialitate din alte instituţii similare</w:t>
            </w:r>
          </w:p>
        </w:tc>
        <w:tc>
          <w:tcPr>
            <w:tcW w:w="2808" w:type="dxa"/>
          </w:tcPr>
          <w:p w:rsidR="00CA74A0" w:rsidRPr="00204DBA" w:rsidRDefault="0048553B" w:rsidP="00CA74A0">
            <w:pPr>
              <w:spacing w:line="360" w:lineRule="auto"/>
              <w:jc w:val="center"/>
              <w:rPr>
                <w:rFonts w:ascii="Times New Roman" w:hAnsi="Times New Roman"/>
                <w:b/>
                <w:sz w:val="24"/>
                <w:szCs w:val="24"/>
                <w:lang w:val="ro-RO"/>
              </w:rPr>
            </w:pPr>
            <w:r>
              <w:rPr>
                <w:rFonts w:ascii="Times New Roman" w:hAnsi="Times New Roman"/>
                <w:sz w:val="24"/>
                <w:szCs w:val="24"/>
              </w:rPr>
              <w:t>- participarea la 12</w:t>
            </w:r>
            <w:r w:rsidR="00CA74A0">
              <w:rPr>
                <w:rFonts w:ascii="Times New Roman" w:hAnsi="Times New Roman"/>
                <w:sz w:val="24"/>
                <w:szCs w:val="24"/>
              </w:rPr>
              <w:t xml:space="preserve"> </w:t>
            </w:r>
            <w:r w:rsidR="00CA74A0" w:rsidRPr="00204DBA">
              <w:rPr>
                <w:rFonts w:ascii="Times New Roman" w:hAnsi="Times New Roman"/>
                <w:sz w:val="24"/>
                <w:szCs w:val="24"/>
              </w:rPr>
              <w:t xml:space="preserve"> conferinţe naţionale</w:t>
            </w:r>
          </w:p>
        </w:tc>
      </w:tr>
      <w:tr w:rsidR="00CA74A0" w:rsidTr="00CA74A0">
        <w:tc>
          <w:tcPr>
            <w:tcW w:w="1563" w:type="dxa"/>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t xml:space="preserve">În plan </w:t>
            </w:r>
            <w:r w:rsidRPr="00204DBA">
              <w:rPr>
                <w:rFonts w:ascii="Times New Roman" w:hAnsi="Times New Roman"/>
                <w:sz w:val="24"/>
                <w:szCs w:val="24"/>
              </w:rPr>
              <w:lastRenderedPageBreak/>
              <w:t>patrimonial</w:t>
            </w:r>
          </w:p>
        </w:tc>
        <w:tc>
          <w:tcPr>
            <w:tcW w:w="2235" w:type="dxa"/>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lastRenderedPageBreak/>
              <w:t xml:space="preserve">Completarea şi </w:t>
            </w:r>
            <w:r w:rsidRPr="00204DBA">
              <w:rPr>
                <w:rFonts w:ascii="Times New Roman" w:hAnsi="Times New Roman"/>
                <w:sz w:val="24"/>
                <w:szCs w:val="24"/>
              </w:rPr>
              <w:lastRenderedPageBreak/>
              <w:t>dezvoltarea colecţiilor muzeale</w:t>
            </w:r>
          </w:p>
        </w:tc>
        <w:tc>
          <w:tcPr>
            <w:tcW w:w="2970" w:type="dxa"/>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lastRenderedPageBreak/>
              <w:t xml:space="preserve">Asigurarea resurselor </w:t>
            </w:r>
            <w:r w:rsidRPr="00204DBA">
              <w:rPr>
                <w:rFonts w:ascii="Times New Roman" w:hAnsi="Times New Roman"/>
                <w:sz w:val="24"/>
                <w:szCs w:val="24"/>
              </w:rPr>
              <w:lastRenderedPageBreak/>
              <w:t>financiare necesare creşterii şi dezvoltării colecţiilor muzeale. Dezvoltarea unor politici de încurajare a donațiilor</w:t>
            </w:r>
          </w:p>
        </w:tc>
        <w:tc>
          <w:tcPr>
            <w:tcW w:w="2808" w:type="dxa"/>
          </w:tcPr>
          <w:p w:rsidR="00CA74A0" w:rsidRPr="00204DBA" w:rsidRDefault="00CA74A0" w:rsidP="00CA74A0">
            <w:pPr>
              <w:pStyle w:val="ListParagraph"/>
              <w:numPr>
                <w:ilvl w:val="0"/>
                <w:numId w:val="7"/>
              </w:numPr>
              <w:spacing w:line="360" w:lineRule="auto"/>
              <w:jc w:val="center"/>
              <w:rPr>
                <w:rFonts w:ascii="Times New Roman" w:hAnsi="Times New Roman"/>
                <w:b/>
                <w:sz w:val="24"/>
                <w:szCs w:val="24"/>
                <w:lang w:val="ro-RO"/>
              </w:rPr>
            </w:pPr>
            <w:r w:rsidRPr="00204DBA">
              <w:rPr>
                <w:rFonts w:ascii="Times New Roman" w:hAnsi="Times New Roman"/>
                <w:sz w:val="24"/>
                <w:szCs w:val="24"/>
                <w:lang w:val="ro-RO"/>
              </w:rPr>
              <w:lastRenderedPageBreak/>
              <w:t xml:space="preserve">obiecte </w:t>
            </w:r>
            <w:r w:rsidRPr="00204DBA">
              <w:rPr>
                <w:rFonts w:ascii="Times New Roman" w:hAnsi="Times New Roman"/>
                <w:sz w:val="24"/>
                <w:szCs w:val="24"/>
                <w:lang w:val="ro-RO"/>
              </w:rPr>
              <w:lastRenderedPageBreak/>
              <w:t>achiziționate</w:t>
            </w:r>
          </w:p>
          <w:p w:rsidR="00CA74A0" w:rsidRPr="00204DBA" w:rsidRDefault="00CA74A0" w:rsidP="00CA74A0">
            <w:pPr>
              <w:pStyle w:val="ListParagraph"/>
              <w:numPr>
                <w:ilvl w:val="0"/>
                <w:numId w:val="7"/>
              </w:numPr>
              <w:spacing w:line="360" w:lineRule="auto"/>
              <w:jc w:val="center"/>
              <w:rPr>
                <w:rFonts w:ascii="Times New Roman" w:hAnsi="Times New Roman"/>
                <w:b/>
                <w:sz w:val="24"/>
                <w:szCs w:val="24"/>
                <w:lang w:val="ro-RO"/>
              </w:rPr>
            </w:pPr>
            <w:r w:rsidRPr="00204DBA">
              <w:rPr>
                <w:rFonts w:ascii="Times New Roman" w:hAnsi="Times New Roman"/>
                <w:sz w:val="24"/>
                <w:szCs w:val="24"/>
                <w:lang w:val="ro-RO"/>
              </w:rPr>
              <w:t>obiecte donate</w:t>
            </w:r>
          </w:p>
        </w:tc>
      </w:tr>
      <w:tr w:rsidR="00CA74A0" w:rsidTr="00CA74A0">
        <w:tc>
          <w:tcPr>
            <w:tcW w:w="1563" w:type="dxa"/>
          </w:tcPr>
          <w:p w:rsidR="00CA74A0" w:rsidRPr="00204DBA" w:rsidRDefault="00CA74A0" w:rsidP="00CA74A0">
            <w:pPr>
              <w:spacing w:line="360" w:lineRule="auto"/>
              <w:jc w:val="center"/>
              <w:rPr>
                <w:rFonts w:ascii="Times New Roman" w:hAnsi="Times New Roman"/>
                <w:b/>
                <w:sz w:val="24"/>
                <w:szCs w:val="24"/>
                <w:lang w:val="ro-RO"/>
              </w:rPr>
            </w:pPr>
          </w:p>
        </w:tc>
        <w:tc>
          <w:tcPr>
            <w:tcW w:w="2235" w:type="dxa"/>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t>Comunicarea, medierea patrimoniului</w:t>
            </w:r>
          </w:p>
        </w:tc>
        <w:tc>
          <w:tcPr>
            <w:tcW w:w="2970" w:type="dxa"/>
          </w:tcPr>
          <w:p w:rsidR="00CA74A0" w:rsidRPr="00204DBA" w:rsidRDefault="00CA74A0" w:rsidP="00CA74A0">
            <w:pPr>
              <w:spacing w:line="360" w:lineRule="auto"/>
              <w:jc w:val="center"/>
              <w:rPr>
                <w:rFonts w:ascii="Times New Roman" w:hAnsi="Times New Roman"/>
                <w:b/>
                <w:sz w:val="24"/>
                <w:szCs w:val="24"/>
                <w:lang w:val="ro-RO"/>
              </w:rPr>
            </w:pPr>
            <w:r w:rsidRPr="00204DBA">
              <w:rPr>
                <w:rFonts w:ascii="Times New Roman" w:hAnsi="Times New Roman"/>
                <w:sz w:val="24"/>
                <w:szCs w:val="24"/>
              </w:rPr>
              <w:t>Dezvoltarea unei strategii interne de comunicare a patrimoniului, dezvoltarea unui program coerent de mediere a patrimoniului adaptat tipurilor de public</w:t>
            </w:r>
          </w:p>
        </w:tc>
        <w:tc>
          <w:tcPr>
            <w:tcW w:w="2808" w:type="dxa"/>
          </w:tcPr>
          <w:p w:rsidR="00CA74A0" w:rsidRPr="00204DBA" w:rsidRDefault="00CA74A0" w:rsidP="0023175D">
            <w:pPr>
              <w:spacing w:line="360" w:lineRule="auto"/>
              <w:jc w:val="center"/>
              <w:rPr>
                <w:rFonts w:ascii="Times New Roman" w:hAnsi="Times New Roman"/>
                <w:b/>
                <w:sz w:val="24"/>
                <w:szCs w:val="24"/>
                <w:lang w:val="ro-RO"/>
              </w:rPr>
            </w:pPr>
            <w:r w:rsidRPr="00204DBA">
              <w:rPr>
                <w:rFonts w:ascii="Times New Roman" w:hAnsi="Times New Roman"/>
                <w:sz w:val="24"/>
                <w:szCs w:val="24"/>
              </w:rPr>
              <w:t>- Întocmirea tematic</w:t>
            </w:r>
            <w:r w:rsidR="0023175D">
              <w:rPr>
                <w:rFonts w:ascii="Times New Roman" w:hAnsi="Times New Roman"/>
                <w:sz w:val="24"/>
                <w:szCs w:val="24"/>
              </w:rPr>
              <w:t>i</w:t>
            </w:r>
            <w:r w:rsidRPr="00204DBA">
              <w:rPr>
                <w:rFonts w:ascii="Times New Roman" w:hAnsi="Times New Roman"/>
                <w:sz w:val="24"/>
                <w:szCs w:val="24"/>
              </w:rPr>
              <w:t>lor expoziţionale</w:t>
            </w:r>
          </w:p>
        </w:tc>
      </w:tr>
      <w:tr w:rsidR="00CA74A0" w:rsidTr="00CA74A0">
        <w:tc>
          <w:tcPr>
            <w:tcW w:w="1563" w:type="dxa"/>
          </w:tcPr>
          <w:p w:rsidR="00CA74A0" w:rsidRPr="00204DBA" w:rsidRDefault="00CA74A0" w:rsidP="00CA74A0">
            <w:pPr>
              <w:spacing w:line="360" w:lineRule="auto"/>
              <w:jc w:val="center"/>
              <w:rPr>
                <w:rFonts w:ascii="Times New Roman" w:hAnsi="Times New Roman"/>
                <w:b/>
                <w:sz w:val="24"/>
                <w:szCs w:val="24"/>
                <w:lang w:val="ro-RO"/>
              </w:rPr>
            </w:pPr>
          </w:p>
        </w:tc>
        <w:tc>
          <w:tcPr>
            <w:tcW w:w="2235" w:type="dxa"/>
          </w:tcPr>
          <w:p w:rsidR="00CA74A0" w:rsidRPr="00ED3058" w:rsidRDefault="00CA74A0" w:rsidP="00CA74A0">
            <w:pPr>
              <w:spacing w:line="360" w:lineRule="auto"/>
              <w:jc w:val="center"/>
              <w:rPr>
                <w:rFonts w:ascii="Times New Roman" w:hAnsi="Times New Roman"/>
                <w:b/>
                <w:sz w:val="24"/>
                <w:szCs w:val="24"/>
                <w:lang w:val="ro-RO"/>
              </w:rPr>
            </w:pPr>
            <w:r w:rsidRPr="00ED3058">
              <w:rPr>
                <w:rFonts w:ascii="Times New Roman" w:hAnsi="Times New Roman"/>
                <w:sz w:val="24"/>
                <w:szCs w:val="24"/>
              </w:rPr>
              <w:t>Interpretarea patrimoniului</w:t>
            </w:r>
          </w:p>
        </w:tc>
        <w:tc>
          <w:tcPr>
            <w:tcW w:w="2970" w:type="dxa"/>
          </w:tcPr>
          <w:p w:rsidR="00CA74A0" w:rsidRPr="00ED3058" w:rsidRDefault="00CA74A0" w:rsidP="00CA74A0">
            <w:pPr>
              <w:spacing w:line="360" w:lineRule="auto"/>
              <w:jc w:val="center"/>
              <w:rPr>
                <w:rFonts w:ascii="Times New Roman" w:hAnsi="Times New Roman"/>
                <w:b/>
                <w:sz w:val="24"/>
                <w:szCs w:val="24"/>
                <w:lang w:val="ro-RO"/>
              </w:rPr>
            </w:pPr>
            <w:r w:rsidRPr="00ED3058">
              <w:rPr>
                <w:rFonts w:ascii="Times New Roman" w:hAnsi="Times New Roman"/>
                <w:sz w:val="24"/>
                <w:szCs w:val="24"/>
              </w:rPr>
              <w:t>Dezvoltarea unei noi politici de interpretarea a patrimoniului plecând de la nevoile grupurilor de audienţă</w:t>
            </w:r>
          </w:p>
        </w:tc>
        <w:tc>
          <w:tcPr>
            <w:tcW w:w="2808" w:type="dxa"/>
          </w:tcPr>
          <w:p w:rsidR="00CA74A0" w:rsidRPr="00ED3058" w:rsidRDefault="00CA74A0" w:rsidP="00CA74A0">
            <w:pPr>
              <w:spacing w:line="360" w:lineRule="auto"/>
              <w:jc w:val="center"/>
              <w:rPr>
                <w:rFonts w:ascii="Times New Roman" w:hAnsi="Times New Roman"/>
                <w:b/>
                <w:sz w:val="24"/>
                <w:szCs w:val="24"/>
                <w:lang w:val="ro-RO"/>
              </w:rPr>
            </w:pPr>
            <w:r w:rsidRPr="00ED3058">
              <w:rPr>
                <w:rFonts w:ascii="Times New Roman" w:hAnsi="Times New Roman"/>
                <w:sz w:val="24"/>
                <w:szCs w:val="24"/>
              </w:rPr>
              <w:t>- Dezvoltarea programului de dezvoltare creativă al atelierelor ,,Așa”</w:t>
            </w:r>
          </w:p>
        </w:tc>
      </w:tr>
      <w:tr w:rsidR="00CA74A0" w:rsidTr="00CA74A0">
        <w:tc>
          <w:tcPr>
            <w:tcW w:w="1563" w:type="dxa"/>
          </w:tcPr>
          <w:p w:rsidR="00CA74A0" w:rsidRPr="00204DBA" w:rsidRDefault="00CA74A0" w:rsidP="00CA74A0">
            <w:pPr>
              <w:spacing w:line="360" w:lineRule="auto"/>
              <w:jc w:val="center"/>
              <w:rPr>
                <w:rFonts w:ascii="Times New Roman" w:hAnsi="Times New Roman"/>
                <w:b/>
                <w:sz w:val="24"/>
                <w:szCs w:val="24"/>
                <w:lang w:val="ro-RO"/>
              </w:rPr>
            </w:pPr>
          </w:p>
        </w:tc>
        <w:tc>
          <w:tcPr>
            <w:tcW w:w="2235" w:type="dxa"/>
          </w:tcPr>
          <w:p w:rsidR="00CA74A0" w:rsidRPr="00ED3058" w:rsidRDefault="00CA74A0" w:rsidP="00CA74A0">
            <w:pPr>
              <w:spacing w:line="360" w:lineRule="auto"/>
              <w:jc w:val="center"/>
              <w:rPr>
                <w:rFonts w:ascii="Times New Roman" w:hAnsi="Times New Roman"/>
                <w:b/>
                <w:sz w:val="24"/>
                <w:szCs w:val="24"/>
                <w:lang w:val="ro-RO"/>
              </w:rPr>
            </w:pPr>
            <w:r w:rsidRPr="00ED3058">
              <w:rPr>
                <w:rFonts w:ascii="Times New Roman" w:hAnsi="Times New Roman"/>
                <w:sz w:val="24"/>
                <w:szCs w:val="24"/>
              </w:rPr>
              <w:t>Asigurarea siguranţei patrimoniului</w:t>
            </w:r>
          </w:p>
        </w:tc>
        <w:tc>
          <w:tcPr>
            <w:tcW w:w="2970" w:type="dxa"/>
          </w:tcPr>
          <w:p w:rsidR="00CA74A0" w:rsidRPr="00ED3058" w:rsidRDefault="00CA74A0" w:rsidP="00CA74A0">
            <w:pPr>
              <w:spacing w:line="360" w:lineRule="auto"/>
              <w:jc w:val="center"/>
              <w:rPr>
                <w:rFonts w:ascii="Times New Roman" w:hAnsi="Times New Roman"/>
                <w:sz w:val="24"/>
                <w:szCs w:val="24"/>
              </w:rPr>
            </w:pPr>
            <w:r w:rsidRPr="00ED3058">
              <w:rPr>
                <w:rFonts w:ascii="Times New Roman" w:hAnsi="Times New Roman"/>
                <w:sz w:val="24"/>
                <w:szCs w:val="24"/>
              </w:rPr>
              <w:t xml:space="preserve">Dezvoltarea unei politici interne de managementul colecţiilor şi managementul riscurilor în colecţii </w:t>
            </w:r>
          </w:p>
          <w:p w:rsidR="00CA74A0" w:rsidRPr="00ED3058" w:rsidRDefault="00CA74A0" w:rsidP="00CA74A0">
            <w:pPr>
              <w:spacing w:line="360" w:lineRule="auto"/>
              <w:jc w:val="center"/>
              <w:rPr>
                <w:rFonts w:ascii="Times New Roman" w:hAnsi="Times New Roman"/>
                <w:b/>
                <w:sz w:val="24"/>
                <w:szCs w:val="24"/>
                <w:lang w:val="ro-RO"/>
              </w:rPr>
            </w:pPr>
            <w:r w:rsidRPr="00ED3058">
              <w:rPr>
                <w:rFonts w:ascii="Times New Roman" w:hAnsi="Times New Roman"/>
                <w:sz w:val="24"/>
                <w:szCs w:val="24"/>
              </w:rPr>
              <w:t>Evidenţa şi clasarea patrimoniului</w:t>
            </w:r>
          </w:p>
        </w:tc>
        <w:tc>
          <w:tcPr>
            <w:tcW w:w="2808" w:type="dxa"/>
          </w:tcPr>
          <w:p w:rsidR="00CA74A0" w:rsidRPr="00ED3058" w:rsidRDefault="00CA74A0" w:rsidP="00CA74A0">
            <w:pPr>
              <w:spacing w:line="360" w:lineRule="auto"/>
              <w:jc w:val="center"/>
              <w:rPr>
                <w:rFonts w:ascii="Times New Roman" w:hAnsi="Times New Roman"/>
                <w:sz w:val="24"/>
                <w:szCs w:val="24"/>
              </w:rPr>
            </w:pPr>
            <w:r w:rsidRPr="00ED3058">
              <w:rPr>
                <w:rFonts w:ascii="Times New Roman" w:hAnsi="Times New Roman"/>
                <w:sz w:val="24"/>
                <w:szCs w:val="24"/>
              </w:rPr>
              <w:t>- Încheierea contractelor de asigurare pentru clădirile de patrimoniu</w:t>
            </w:r>
          </w:p>
          <w:p w:rsidR="00CA74A0" w:rsidRPr="00ED3058" w:rsidRDefault="00CA74A0" w:rsidP="00CA74A0">
            <w:pPr>
              <w:spacing w:line="360" w:lineRule="auto"/>
              <w:jc w:val="center"/>
              <w:rPr>
                <w:rFonts w:ascii="Times New Roman" w:hAnsi="Times New Roman"/>
                <w:sz w:val="24"/>
                <w:szCs w:val="24"/>
              </w:rPr>
            </w:pPr>
            <w:r w:rsidRPr="00ED3058">
              <w:rPr>
                <w:rFonts w:ascii="Times New Roman" w:hAnsi="Times New Roman"/>
                <w:sz w:val="24"/>
                <w:szCs w:val="24"/>
              </w:rPr>
              <w:t xml:space="preserve">-  </w:t>
            </w:r>
            <w:r w:rsidR="0048553B">
              <w:rPr>
                <w:rFonts w:ascii="Times New Roman" w:hAnsi="Times New Roman"/>
                <w:sz w:val="24"/>
                <w:szCs w:val="24"/>
              </w:rPr>
              <w:t>50</w:t>
            </w:r>
            <w:r>
              <w:rPr>
                <w:rFonts w:ascii="Times New Roman" w:hAnsi="Times New Roman"/>
                <w:sz w:val="24"/>
                <w:szCs w:val="24"/>
              </w:rPr>
              <w:t xml:space="preserve"> </w:t>
            </w:r>
            <w:r w:rsidRPr="00ED3058">
              <w:rPr>
                <w:rFonts w:ascii="Times New Roman" w:hAnsi="Times New Roman"/>
                <w:sz w:val="24"/>
                <w:szCs w:val="24"/>
              </w:rPr>
              <w:t>FAE</w:t>
            </w:r>
          </w:p>
          <w:p w:rsidR="00CA74A0" w:rsidRPr="00ED3058" w:rsidRDefault="00CA74A0" w:rsidP="00CA74A0">
            <w:pPr>
              <w:spacing w:line="360" w:lineRule="auto"/>
              <w:jc w:val="center"/>
              <w:rPr>
                <w:rFonts w:ascii="Times New Roman" w:hAnsi="Times New Roman"/>
                <w:sz w:val="24"/>
                <w:szCs w:val="24"/>
              </w:rPr>
            </w:pPr>
            <w:r w:rsidRPr="00ED3058">
              <w:rPr>
                <w:rFonts w:ascii="Times New Roman" w:hAnsi="Times New Roman"/>
                <w:sz w:val="24"/>
                <w:szCs w:val="24"/>
              </w:rPr>
              <w:t xml:space="preserve"> - </w:t>
            </w:r>
            <w:r w:rsidR="0048553B">
              <w:rPr>
                <w:rFonts w:ascii="Times New Roman" w:hAnsi="Times New Roman"/>
                <w:sz w:val="24"/>
                <w:szCs w:val="24"/>
              </w:rPr>
              <w:t>2</w:t>
            </w:r>
            <w:r>
              <w:rPr>
                <w:rFonts w:ascii="Times New Roman" w:hAnsi="Times New Roman"/>
                <w:sz w:val="24"/>
                <w:szCs w:val="24"/>
              </w:rPr>
              <w:t xml:space="preserve"> </w:t>
            </w:r>
            <w:r w:rsidRPr="00ED3058">
              <w:rPr>
                <w:rFonts w:ascii="Times New Roman" w:hAnsi="Times New Roman"/>
                <w:sz w:val="24"/>
                <w:szCs w:val="24"/>
              </w:rPr>
              <w:t xml:space="preserve">dosare de clasare (faza de expertizare) </w:t>
            </w:r>
          </w:p>
          <w:p w:rsidR="00CA74A0" w:rsidRPr="00ED3058" w:rsidRDefault="00CA74A0" w:rsidP="00CA74A0">
            <w:pPr>
              <w:spacing w:line="360" w:lineRule="auto"/>
              <w:jc w:val="center"/>
              <w:rPr>
                <w:rFonts w:ascii="Times New Roman" w:hAnsi="Times New Roman"/>
                <w:sz w:val="24"/>
                <w:szCs w:val="24"/>
              </w:rPr>
            </w:pPr>
            <w:r w:rsidRPr="00ED3058">
              <w:rPr>
                <w:rFonts w:ascii="Times New Roman" w:hAnsi="Times New Roman"/>
                <w:sz w:val="24"/>
                <w:szCs w:val="24"/>
              </w:rPr>
              <w:t xml:space="preserve">- </w:t>
            </w:r>
            <w:r w:rsidR="0048553B">
              <w:rPr>
                <w:rFonts w:ascii="Times New Roman" w:hAnsi="Times New Roman"/>
                <w:sz w:val="24"/>
                <w:szCs w:val="24"/>
              </w:rPr>
              <w:t>9</w:t>
            </w:r>
            <w:r>
              <w:rPr>
                <w:rFonts w:ascii="Times New Roman" w:hAnsi="Times New Roman"/>
                <w:sz w:val="24"/>
                <w:szCs w:val="24"/>
              </w:rPr>
              <w:t xml:space="preserve">0 </w:t>
            </w:r>
            <w:r w:rsidRPr="00ED3058">
              <w:rPr>
                <w:rFonts w:ascii="Times New Roman" w:hAnsi="Times New Roman"/>
                <w:sz w:val="24"/>
                <w:szCs w:val="24"/>
              </w:rPr>
              <w:t>fişe de conservare obiecte</w:t>
            </w:r>
          </w:p>
          <w:p w:rsidR="00CA74A0" w:rsidRPr="00ED3058" w:rsidRDefault="00CA74A0" w:rsidP="00CA74A0">
            <w:pPr>
              <w:spacing w:line="360" w:lineRule="auto"/>
              <w:jc w:val="center"/>
              <w:rPr>
                <w:rFonts w:ascii="Times New Roman" w:hAnsi="Times New Roman"/>
                <w:b/>
                <w:sz w:val="24"/>
                <w:szCs w:val="24"/>
                <w:lang w:val="ro-RO"/>
              </w:rPr>
            </w:pPr>
            <w:r w:rsidRPr="00ED3058">
              <w:rPr>
                <w:rFonts w:ascii="Times New Roman" w:hAnsi="Times New Roman"/>
                <w:sz w:val="24"/>
                <w:szCs w:val="24"/>
              </w:rPr>
              <w:t xml:space="preserve"> </w:t>
            </w:r>
          </w:p>
        </w:tc>
      </w:tr>
      <w:tr w:rsidR="00CA74A0" w:rsidTr="00CA74A0">
        <w:tc>
          <w:tcPr>
            <w:tcW w:w="1563" w:type="dxa"/>
          </w:tcPr>
          <w:p w:rsidR="00CA74A0" w:rsidRPr="00204DBA" w:rsidRDefault="00CA74A0" w:rsidP="00CA74A0">
            <w:pPr>
              <w:spacing w:line="360" w:lineRule="auto"/>
              <w:jc w:val="center"/>
              <w:rPr>
                <w:rFonts w:ascii="Times New Roman" w:hAnsi="Times New Roman"/>
                <w:b/>
                <w:sz w:val="24"/>
                <w:szCs w:val="24"/>
                <w:lang w:val="ro-RO"/>
              </w:rPr>
            </w:pPr>
          </w:p>
        </w:tc>
        <w:tc>
          <w:tcPr>
            <w:tcW w:w="2235" w:type="dxa"/>
          </w:tcPr>
          <w:p w:rsidR="00CA74A0" w:rsidRPr="00ED3058" w:rsidRDefault="00CA74A0" w:rsidP="00CA74A0">
            <w:pPr>
              <w:spacing w:line="360" w:lineRule="auto"/>
              <w:jc w:val="center"/>
              <w:rPr>
                <w:rFonts w:ascii="Times New Roman" w:hAnsi="Times New Roman"/>
                <w:b/>
                <w:sz w:val="24"/>
                <w:szCs w:val="24"/>
                <w:lang w:val="ro-RO"/>
              </w:rPr>
            </w:pPr>
            <w:r w:rsidRPr="00ED3058">
              <w:rPr>
                <w:rFonts w:ascii="Times New Roman" w:hAnsi="Times New Roman"/>
                <w:sz w:val="24"/>
                <w:szCs w:val="24"/>
              </w:rPr>
              <w:t>Conservarea şi restaurarea patrimoniului</w:t>
            </w:r>
          </w:p>
        </w:tc>
        <w:tc>
          <w:tcPr>
            <w:tcW w:w="2970" w:type="dxa"/>
          </w:tcPr>
          <w:p w:rsidR="00CA74A0" w:rsidRPr="00ED3058" w:rsidRDefault="00CA74A0" w:rsidP="00CA74A0">
            <w:pPr>
              <w:spacing w:line="360" w:lineRule="auto"/>
              <w:jc w:val="center"/>
              <w:rPr>
                <w:rFonts w:ascii="Times New Roman" w:hAnsi="Times New Roman"/>
                <w:b/>
                <w:sz w:val="24"/>
                <w:szCs w:val="24"/>
                <w:lang w:val="ro-RO"/>
              </w:rPr>
            </w:pPr>
            <w:r w:rsidRPr="00ED3058">
              <w:rPr>
                <w:rFonts w:ascii="Times New Roman" w:hAnsi="Times New Roman"/>
                <w:sz w:val="24"/>
                <w:szCs w:val="24"/>
              </w:rPr>
              <w:t>Asigurarea conservării şi restaurării patrimoniului</w:t>
            </w:r>
          </w:p>
        </w:tc>
        <w:tc>
          <w:tcPr>
            <w:tcW w:w="2808" w:type="dxa"/>
          </w:tcPr>
          <w:p w:rsidR="00CA74A0" w:rsidRPr="00D44C9F" w:rsidRDefault="00913646" w:rsidP="00CA74A0">
            <w:pPr>
              <w:spacing w:line="360" w:lineRule="auto"/>
              <w:rPr>
                <w:rFonts w:ascii="Times New Roman" w:hAnsi="Times New Roman"/>
                <w:sz w:val="24"/>
                <w:szCs w:val="24"/>
                <w:lang w:val="ro-RO"/>
              </w:rPr>
            </w:pPr>
            <w:r>
              <w:rPr>
                <w:rFonts w:ascii="Times New Roman" w:hAnsi="Times New Roman"/>
                <w:sz w:val="24"/>
                <w:szCs w:val="24"/>
                <w:lang w:val="ro-RO"/>
              </w:rPr>
              <w:t xml:space="preserve">      -511</w:t>
            </w:r>
            <w:r w:rsidR="00CA74A0">
              <w:rPr>
                <w:rFonts w:ascii="Times New Roman" w:hAnsi="Times New Roman"/>
                <w:sz w:val="24"/>
                <w:szCs w:val="24"/>
                <w:lang w:val="ro-RO"/>
              </w:rPr>
              <w:t xml:space="preserve"> </w:t>
            </w:r>
            <w:r w:rsidR="00CA74A0" w:rsidRPr="00D44C9F">
              <w:rPr>
                <w:rFonts w:ascii="Times New Roman" w:hAnsi="Times New Roman"/>
                <w:sz w:val="24"/>
                <w:szCs w:val="24"/>
                <w:lang w:val="ro-RO"/>
              </w:rPr>
              <w:t>obiecte conservate</w:t>
            </w:r>
          </w:p>
          <w:p w:rsidR="00CA74A0" w:rsidRPr="00D44C9F" w:rsidRDefault="00CA74A0" w:rsidP="00CA74A0">
            <w:pPr>
              <w:spacing w:line="360" w:lineRule="auto"/>
              <w:rPr>
                <w:rFonts w:ascii="Times New Roman" w:hAnsi="Times New Roman"/>
                <w:sz w:val="24"/>
                <w:szCs w:val="24"/>
                <w:lang w:val="ro-RO"/>
              </w:rPr>
            </w:pPr>
          </w:p>
        </w:tc>
      </w:tr>
      <w:tr w:rsidR="00CA74A0" w:rsidTr="00CA74A0">
        <w:tc>
          <w:tcPr>
            <w:tcW w:w="1563" w:type="dxa"/>
          </w:tcPr>
          <w:p w:rsidR="00CA74A0" w:rsidRPr="00204DBA" w:rsidRDefault="00CA74A0" w:rsidP="00CA74A0">
            <w:pPr>
              <w:spacing w:line="360" w:lineRule="auto"/>
              <w:jc w:val="center"/>
              <w:rPr>
                <w:rFonts w:ascii="Times New Roman" w:hAnsi="Times New Roman"/>
                <w:b/>
                <w:sz w:val="24"/>
                <w:szCs w:val="24"/>
                <w:lang w:val="ro-RO"/>
              </w:rPr>
            </w:pPr>
          </w:p>
        </w:tc>
        <w:tc>
          <w:tcPr>
            <w:tcW w:w="2235" w:type="dxa"/>
          </w:tcPr>
          <w:p w:rsidR="00CA74A0" w:rsidRPr="00ED3058" w:rsidRDefault="00CA74A0" w:rsidP="00CA74A0">
            <w:pPr>
              <w:spacing w:line="360" w:lineRule="auto"/>
              <w:jc w:val="center"/>
              <w:rPr>
                <w:rFonts w:ascii="Times New Roman" w:hAnsi="Times New Roman"/>
                <w:b/>
                <w:sz w:val="24"/>
                <w:szCs w:val="24"/>
                <w:lang w:val="ro-RO"/>
              </w:rPr>
            </w:pPr>
            <w:r w:rsidRPr="00ED3058">
              <w:rPr>
                <w:rFonts w:ascii="Times New Roman" w:hAnsi="Times New Roman"/>
                <w:sz w:val="24"/>
                <w:szCs w:val="24"/>
              </w:rPr>
              <w:t>Valorificarea ştiinţifică a patrimoniului</w:t>
            </w:r>
          </w:p>
        </w:tc>
        <w:tc>
          <w:tcPr>
            <w:tcW w:w="2970" w:type="dxa"/>
          </w:tcPr>
          <w:p w:rsidR="00CA74A0" w:rsidRPr="00ED3058" w:rsidRDefault="00CA74A0" w:rsidP="00CA74A0">
            <w:pPr>
              <w:spacing w:line="360" w:lineRule="auto"/>
              <w:jc w:val="center"/>
              <w:rPr>
                <w:rFonts w:ascii="Times New Roman" w:hAnsi="Times New Roman"/>
                <w:b/>
                <w:sz w:val="24"/>
                <w:szCs w:val="24"/>
                <w:lang w:val="ro-RO"/>
              </w:rPr>
            </w:pPr>
            <w:r w:rsidRPr="00ED3058">
              <w:rPr>
                <w:rFonts w:ascii="Times New Roman" w:hAnsi="Times New Roman"/>
                <w:sz w:val="24"/>
                <w:szCs w:val="24"/>
              </w:rPr>
              <w:t>Asigurarea valorificării superioare a patrimoniului</w:t>
            </w:r>
          </w:p>
        </w:tc>
        <w:tc>
          <w:tcPr>
            <w:tcW w:w="2808" w:type="dxa"/>
          </w:tcPr>
          <w:p w:rsidR="00CA74A0" w:rsidRPr="00ED3058" w:rsidRDefault="00CA74A0" w:rsidP="00CA74A0">
            <w:pPr>
              <w:spacing w:line="360" w:lineRule="auto"/>
              <w:jc w:val="center"/>
              <w:rPr>
                <w:rFonts w:ascii="Times New Roman" w:hAnsi="Times New Roman"/>
                <w:b/>
                <w:sz w:val="24"/>
                <w:szCs w:val="24"/>
                <w:lang w:val="ro-RO"/>
              </w:rPr>
            </w:pPr>
            <w:r>
              <w:rPr>
                <w:rFonts w:ascii="Times New Roman" w:hAnsi="Times New Roman"/>
                <w:sz w:val="24"/>
                <w:szCs w:val="24"/>
              </w:rPr>
              <w:t>-1 ediție</w:t>
            </w:r>
            <w:r w:rsidR="00913646">
              <w:rPr>
                <w:rFonts w:ascii="Times New Roman" w:hAnsi="Times New Roman"/>
                <w:sz w:val="24"/>
                <w:szCs w:val="24"/>
              </w:rPr>
              <w:t xml:space="preserve"> de revista</w:t>
            </w:r>
          </w:p>
        </w:tc>
      </w:tr>
      <w:tr w:rsidR="00CA74A0" w:rsidRPr="00ED3058" w:rsidTr="00CA74A0">
        <w:tc>
          <w:tcPr>
            <w:tcW w:w="1563" w:type="dxa"/>
          </w:tcPr>
          <w:p w:rsidR="00CA74A0" w:rsidRPr="00204DBA" w:rsidRDefault="00CA74A0" w:rsidP="00CA74A0">
            <w:pPr>
              <w:spacing w:line="360" w:lineRule="auto"/>
              <w:jc w:val="center"/>
              <w:rPr>
                <w:rFonts w:ascii="Times New Roman" w:hAnsi="Times New Roman"/>
                <w:b/>
                <w:sz w:val="24"/>
                <w:szCs w:val="24"/>
                <w:lang w:val="ro-RO"/>
              </w:rPr>
            </w:pPr>
          </w:p>
        </w:tc>
        <w:tc>
          <w:tcPr>
            <w:tcW w:w="2235" w:type="dxa"/>
          </w:tcPr>
          <w:p w:rsidR="00CA74A0" w:rsidRPr="00ED3058" w:rsidRDefault="00CA74A0" w:rsidP="00CA74A0">
            <w:pPr>
              <w:spacing w:line="360" w:lineRule="auto"/>
              <w:jc w:val="center"/>
              <w:rPr>
                <w:rFonts w:ascii="Times New Roman" w:hAnsi="Times New Roman"/>
                <w:b/>
                <w:sz w:val="24"/>
                <w:szCs w:val="24"/>
                <w:lang w:val="ro-RO"/>
              </w:rPr>
            </w:pPr>
            <w:r w:rsidRPr="00ED3058">
              <w:rPr>
                <w:rFonts w:ascii="Times New Roman" w:hAnsi="Times New Roman"/>
                <w:sz w:val="24"/>
                <w:szCs w:val="24"/>
              </w:rPr>
              <w:t xml:space="preserve">Mobilitatea personalului de specialitate şi a </w:t>
            </w:r>
          </w:p>
        </w:tc>
        <w:tc>
          <w:tcPr>
            <w:tcW w:w="2970" w:type="dxa"/>
          </w:tcPr>
          <w:p w:rsidR="00CA74A0" w:rsidRPr="00ED3058" w:rsidRDefault="00CA74A0" w:rsidP="00CA74A0">
            <w:pPr>
              <w:spacing w:line="360" w:lineRule="auto"/>
              <w:jc w:val="center"/>
              <w:rPr>
                <w:rFonts w:ascii="Times New Roman" w:hAnsi="Times New Roman"/>
                <w:b/>
                <w:sz w:val="24"/>
                <w:szCs w:val="24"/>
                <w:lang w:val="ro-RO"/>
              </w:rPr>
            </w:pPr>
            <w:r w:rsidRPr="00ED3058">
              <w:rPr>
                <w:rFonts w:ascii="Times New Roman" w:hAnsi="Times New Roman"/>
                <w:sz w:val="24"/>
                <w:szCs w:val="24"/>
              </w:rPr>
              <w:t>Colaborare naţională pentru conştientizarea valorilor patrimoniului colecţiilor</w:t>
            </w:r>
          </w:p>
        </w:tc>
        <w:tc>
          <w:tcPr>
            <w:tcW w:w="2808" w:type="dxa"/>
          </w:tcPr>
          <w:p w:rsidR="00CA74A0" w:rsidRPr="00ED3058" w:rsidRDefault="00913646" w:rsidP="00CA74A0">
            <w:pPr>
              <w:spacing w:line="360" w:lineRule="auto"/>
              <w:jc w:val="center"/>
              <w:rPr>
                <w:rFonts w:ascii="Times New Roman" w:hAnsi="Times New Roman"/>
                <w:b/>
                <w:sz w:val="24"/>
                <w:szCs w:val="24"/>
                <w:lang w:val="ro-RO"/>
              </w:rPr>
            </w:pPr>
            <w:r>
              <w:rPr>
                <w:rFonts w:ascii="Times New Roman" w:hAnsi="Times New Roman"/>
                <w:sz w:val="24"/>
                <w:szCs w:val="24"/>
              </w:rPr>
              <w:t>- 1 expoziţie</w:t>
            </w:r>
            <w:r w:rsidR="00CA74A0" w:rsidRPr="00ED3058">
              <w:rPr>
                <w:rFonts w:ascii="Times New Roman" w:hAnsi="Times New Roman"/>
                <w:sz w:val="24"/>
                <w:szCs w:val="24"/>
              </w:rPr>
              <w:t xml:space="preserve"> naţionale</w:t>
            </w:r>
          </w:p>
        </w:tc>
      </w:tr>
      <w:tr w:rsidR="00CA74A0" w:rsidTr="00CA74A0">
        <w:tc>
          <w:tcPr>
            <w:tcW w:w="1563" w:type="dxa"/>
          </w:tcPr>
          <w:p w:rsidR="00CA74A0" w:rsidRPr="002E09E2" w:rsidRDefault="00CA74A0" w:rsidP="00CA74A0">
            <w:pPr>
              <w:spacing w:line="360" w:lineRule="auto"/>
              <w:jc w:val="center"/>
              <w:rPr>
                <w:rFonts w:ascii="Times New Roman" w:hAnsi="Times New Roman"/>
                <w:b/>
                <w:sz w:val="24"/>
                <w:szCs w:val="24"/>
                <w:lang w:val="ro-RO"/>
              </w:rPr>
            </w:pPr>
            <w:r w:rsidRPr="002E09E2">
              <w:rPr>
                <w:rFonts w:ascii="Times New Roman" w:hAnsi="Times New Roman"/>
                <w:sz w:val="24"/>
                <w:szCs w:val="24"/>
              </w:rPr>
              <w:t>În planul marketingului şi PR</w:t>
            </w:r>
          </w:p>
        </w:tc>
        <w:tc>
          <w:tcPr>
            <w:tcW w:w="2235" w:type="dxa"/>
          </w:tcPr>
          <w:p w:rsidR="00CA74A0" w:rsidRPr="00874AE5" w:rsidRDefault="00CA74A0" w:rsidP="00CA74A0">
            <w:pPr>
              <w:spacing w:line="360" w:lineRule="auto"/>
              <w:jc w:val="center"/>
              <w:rPr>
                <w:rFonts w:ascii="Times New Roman" w:hAnsi="Times New Roman"/>
                <w:b/>
                <w:sz w:val="24"/>
                <w:szCs w:val="24"/>
                <w:lang w:val="ro-RO"/>
              </w:rPr>
            </w:pPr>
            <w:r w:rsidRPr="00874AE5">
              <w:rPr>
                <w:rFonts w:ascii="Times New Roman" w:hAnsi="Times New Roman"/>
                <w:sz w:val="24"/>
                <w:szCs w:val="24"/>
              </w:rPr>
              <w:t>Identificarea permanentă a nevoilor publicului vizitator</w:t>
            </w:r>
          </w:p>
        </w:tc>
        <w:tc>
          <w:tcPr>
            <w:tcW w:w="2970" w:type="dxa"/>
          </w:tcPr>
          <w:p w:rsidR="00CA74A0" w:rsidRPr="00874AE5" w:rsidRDefault="00CA74A0" w:rsidP="00CA74A0">
            <w:pPr>
              <w:spacing w:line="360" w:lineRule="auto"/>
              <w:jc w:val="center"/>
              <w:rPr>
                <w:rFonts w:ascii="Times New Roman" w:hAnsi="Times New Roman"/>
                <w:b/>
                <w:sz w:val="24"/>
                <w:szCs w:val="24"/>
                <w:lang w:val="ro-RO"/>
              </w:rPr>
            </w:pPr>
            <w:r w:rsidRPr="00874AE5">
              <w:rPr>
                <w:rFonts w:ascii="Times New Roman" w:hAnsi="Times New Roman"/>
                <w:sz w:val="24"/>
                <w:szCs w:val="24"/>
              </w:rPr>
              <w:t>Creşterea gradului de participare a publicului în strânsă legătură legat de facilităţile şi serviciile instituţiei</w:t>
            </w:r>
          </w:p>
        </w:tc>
        <w:tc>
          <w:tcPr>
            <w:tcW w:w="2808" w:type="dxa"/>
          </w:tcPr>
          <w:p w:rsidR="00CA74A0" w:rsidRPr="00874AE5" w:rsidRDefault="00CA74A0" w:rsidP="00CA74A0">
            <w:pPr>
              <w:spacing w:line="360" w:lineRule="auto"/>
              <w:jc w:val="center"/>
              <w:rPr>
                <w:rFonts w:ascii="Times New Roman" w:hAnsi="Times New Roman"/>
                <w:b/>
                <w:sz w:val="24"/>
                <w:szCs w:val="24"/>
                <w:lang w:val="ro-RO"/>
              </w:rPr>
            </w:pPr>
            <w:r w:rsidRPr="00874AE5">
              <w:rPr>
                <w:rFonts w:ascii="Times New Roman" w:hAnsi="Times New Roman"/>
                <w:sz w:val="24"/>
                <w:szCs w:val="24"/>
              </w:rPr>
              <w:t>- Creşterea numărului de beneficiari</w:t>
            </w:r>
          </w:p>
        </w:tc>
      </w:tr>
      <w:tr w:rsidR="00CA74A0" w:rsidTr="00CA74A0">
        <w:tc>
          <w:tcPr>
            <w:tcW w:w="1563" w:type="dxa"/>
          </w:tcPr>
          <w:p w:rsidR="00CA74A0" w:rsidRPr="002E09E2" w:rsidRDefault="00CA74A0" w:rsidP="00CA74A0">
            <w:pPr>
              <w:spacing w:line="360" w:lineRule="auto"/>
              <w:jc w:val="center"/>
              <w:rPr>
                <w:rFonts w:ascii="Times New Roman" w:hAnsi="Times New Roman"/>
                <w:b/>
                <w:sz w:val="24"/>
                <w:szCs w:val="24"/>
                <w:lang w:val="ro-RO"/>
              </w:rPr>
            </w:pPr>
          </w:p>
        </w:tc>
        <w:tc>
          <w:tcPr>
            <w:tcW w:w="2235" w:type="dxa"/>
          </w:tcPr>
          <w:p w:rsidR="00CA74A0" w:rsidRPr="00874AE5" w:rsidRDefault="00CA74A0" w:rsidP="00CA74A0">
            <w:pPr>
              <w:spacing w:line="360" w:lineRule="auto"/>
              <w:jc w:val="center"/>
              <w:rPr>
                <w:rFonts w:ascii="Times New Roman" w:hAnsi="Times New Roman"/>
                <w:b/>
                <w:sz w:val="24"/>
                <w:szCs w:val="24"/>
                <w:lang w:val="ro-RO"/>
              </w:rPr>
            </w:pPr>
            <w:r w:rsidRPr="00874AE5">
              <w:rPr>
                <w:rFonts w:ascii="Times New Roman" w:hAnsi="Times New Roman"/>
                <w:sz w:val="24"/>
                <w:szCs w:val="24"/>
              </w:rPr>
              <w:t>Identificare de noi mijloace de comunicare a patrimoniului, mediatizare şi promovare</w:t>
            </w:r>
          </w:p>
        </w:tc>
        <w:tc>
          <w:tcPr>
            <w:tcW w:w="2970" w:type="dxa"/>
          </w:tcPr>
          <w:p w:rsidR="00CA74A0" w:rsidRPr="00874AE5" w:rsidRDefault="00CA74A0" w:rsidP="00CA74A0">
            <w:pPr>
              <w:spacing w:line="360" w:lineRule="auto"/>
              <w:jc w:val="center"/>
              <w:rPr>
                <w:rFonts w:ascii="Times New Roman" w:hAnsi="Times New Roman"/>
                <w:b/>
                <w:sz w:val="24"/>
                <w:szCs w:val="24"/>
                <w:lang w:val="ro-RO"/>
              </w:rPr>
            </w:pPr>
            <w:r w:rsidRPr="00874AE5">
              <w:rPr>
                <w:rFonts w:ascii="Times New Roman" w:hAnsi="Times New Roman"/>
                <w:sz w:val="24"/>
                <w:szCs w:val="24"/>
              </w:rPr>
              <w:t>Îmbunătăţirea imaginii Muzeului şi comunicării patrimoniului</w:t>
            </w:r>
          </w:p>
        </w:tc>
        <w:tc>
          <w:tcPr>
            <w:tcW w:w="2808" w:type="dxa"/>
          </w:tcPr>
          <w:p w:rsidR="00CA74A0" w:rsidRPr="00874AE5" w:rsidRDefault="00CA74A0" w:rsidP="00CA74A0">
            <w:pPr>
              <w:spacing w:line="360" w:lineRule="auto"/>
              <w:jc w:val="center"/>
              <w:rPr>
                <w:rFonts w:ascii="Times New Roman" w:hAnsi="Times New Roman"/>
                <w:b/>
                <w:sz w:val="24"/>
                <w:szCs w:val="24"/>
                <w:lang w:val="ro-RO"/>
              </w:rPr>
            </w:pPr>
            <w:r w:rsidRPr="00874AE5">
              <w:rPr>
                <w:rFonts w:ascii="Times New Roman" w:hAnsi="Times New Roman"/>
                <w:sz w:val="24"/>
                <w:szCs w:val="24"/>
              </w:rPr>
              <w:t>- Creşterea reflectării în mediile comunicaţionale</w:t>
            </w:r>
          </w:p>
        </w:tc>
      </w:tr>
      <w:tr w:rsidR="00CA74A0" w:rsidTr="00CA74A0">
        <w:tc>
          <w:tcPr>
            <w:tcW w:w="1563" w:type="dxa"/>
          </w:tcPr>
          <w:p w:rsidR="00CA74A0" w:rsidRPr="002E09E2" w:rsidRDefault="00CA74A0" w:rsidP="00CA74A0">
            <w:pPr>
              <w:spacing w:line="360" w:lineRule="auto"/>
              <w:jc w:val="center"/>
              <w:rPr>
                <w:rFonts w:ascii="Times New Roman" w:hAnsi="Times New Roman"/>
                <w:b/>
                <w:sz w:val="24"/>
                <w:szCs w:val="24"/>
                <w:lang w:val="ro-RO"/>
              </w:rPr>
            </w:pPr>
          </w:p>
        </w:tc>
        <w:tc>
          <w:tcPr>
            <w:tcW w:w="2235" w:type="dxa"/>
          </w:tcPr>
          <w:p w:rsidR="00CA74A0" w:rsidRPr="00874AE5" w:rsidRDefault="00CA74A0" w:rsidP="00CA74A0">
            <w:pPr>
              <w:spacing w:line="360" w:lineRule="auto"/>
              <w:jc w:val="center"/>
              <w:rPr>
                <w:rFonts w:ascii="Times New Roman" w:hAnsi="Times New Roman"/>
                <w:b/>
                <w:sz w:val="24"/>
                <w:szCs w:val="24"/>
                <w:lang w:val="ro-RO"/>
              </w:rPr>
            </w:pPr>
            <w:r w:rsidRPr="00874AE5">
              <w:rPr>
                <w:rFonts w:ascii="Times New Roman" w:hAnsi="Times New Roman"/>
                <w:sz w:val="24"/>
                <w:szCs w:val="24"/>
              </w:rPr>
              <w:t>Baza materială şi patrimoniul muzeal insuficient exploatate pentru atragerea de noi categorii de audienţe</w:t>
            </w:r>
          </w:p>
        </w:tc>
        <w:tc>
          <w:tcPr>
            <w:tcW w:w="2970" w:type="dxa"/>
          </w:tcPr>
          <w:p w:rsidR="00CA74A0" w:rsidRPr="00874AE5" w:rsidRDefault="00CA74A0" w:rsidP="00CA74A0">
            <w:pPr>
              <w:spacing w:line="360" w:lineRule="auto"/>
              <w:jc w:val="center"/>
              <w:rPr>
                <w:rFonts w:ascii="Times New Roman" w:hAnsi="Times New Roman"/>
                <w:b/>
                <w:sz w:val="24"/>
                <w:szCs w:val="24"/>
                <w:lang w:val="ro-RO"/>
              </w:rPr>
            </w:pPr>
            <w:r w:rsidRPr="00874AE5">
              <w:rPr>
                <w:rFonts w:ascii="Times New Roman" w:hAnsi="Times New Roman"/>
                <w:sz w:val="24"/>
                <w:szCs w:val="24"/>
              </w:rPr>
              <w:t>Folosirea eficientă a bazei materiale şi patrimoniale pentru deschiderea Muzeului spre noi categorii de audienţe</w:t>
            </w:r>
          </w:p>
        </w:tc>
        <w:tc>
          <w:tcPr>
            <w:tcW w:w="2808" w:type="dxa"/>
          </w:tcPr>
          <w:p w:rsidR="00CA74A0" w:rsidRPr="00874AE5" w:rsidRDefault="00CA74A0" w:rsidP="00CA74A0">
            <w:pPr>
              <w:spacing w:line="360" w:lineRule="auto"/>
              <w:jc w:val="center"/>
              <w:rPr>
                <w:rFonts w:ascii="Times New Roman" w:hAnsi="Times New Roman"/>
                <w:b/>
                <w:sz w:val="24"/>
                <w:szCs w:val="24"/>
                <w:lang w:val="ro-RO"/>
              </w:rPr>
            </w:pPr>
            <w:r w:rsidRPr="00874AE5">
              <w:rPr>
                <w:rFonts w:ascii="Times New Roman" w:hAnsi="Times New Roman"/>
                <w:sz w:val="24"/>
                <w:szCs w:val="24"/>
              </w:rPr>
              <w:t>- Comunicarea patrimoniului prin mobilitatea colecţiilor</w:t>
            </w:r>
          </w:p>
        </w:tc>
      </w:tr>
      <w:tr w:rsidR="00CA74A0" w:rsidTr="00CA74A0">
        <w:tc>
          <w:tcPr>
            <w:tcW w:w="1563" w:type="dxa"/>
          </w:tcPr>
          <w:p w:rsidR="00CA74A0" w:rsidRPr="002E09E2" w:rsidRDefault="00CA74A0" w:rsidP="00CA74A0">
            <w:pPr>
              <w:spacing w:line="360" w:lineRule="auto"/>
              <w:jc w:val="center"/>
              <w:rPr>
                <w:rFonts w:ascii="Times New Roman" w:hAnsi="Times New Roman"/>
                <w:b/>
                <w:sz w:val="24"/>
                <w:szCs w:val="24"/>
                <w:lang w:val="ro-RO"/>
              </w:rPr>
            </w:pPr>
          </w:p>
        </w:tc>
        <w:tc>
          <w:tcPr>
            <w:tcW w:w="2235" w:type="dxa"/>
          </w:tcPr>
          <w:p w:rsidR="00CA74A0" w:rsidRPr="00874AE5" w:rsidRDefault="00CA74A0" w:rsidP="00CA74A0">
            <w:pPr>
              <w:spacing w:line="360" w:lineRule="auto"/>
              <w:jc w:val="center"/>
              <w:rPr>
                <w:rFonts w:ascii="Times New Roman" w:hAnsi="Times New Roman"/>
                <w:b/>
                <w:sz w:val="24"/>
                <w:szCs w:val="24"/>
                <w:lang w:val="ro-RO"/>
              </w:rPr>
            </w:pPr>
            <w:r w:rsidRPr="00874AE5">
              <w:rPr>
                <w:rFonts w:ascii="Times New Roman" w:hAnsi="Times New Roman"/>
                <w:sz w:val="24"/>
                <w:szCs w:val="24"/>
              </w:rPr>
              <w:t>Necesitatea impunerii unor elemente de identificare vizuală a Muzeului</w:t>
            </w:r>
          </w:p>
        </w:tc>
        <w:tc>
          <w:tcPr>
            <w:tcW w:w="2970" w:type="dxa"/>
          </w:tcPr>
          <w:p w:rsidR="00CA74A0" w:rsidRPr="00874AE5" w:rsidRDefault="00CA74A0" w:rsidP="00CA74A0">
            <w:pPr>
              <w:spacing w:line="360" w:lineRule="auto"/>
              <w:jc w:val="center"/>
              <w:rPr>
                <w:rFonts w:ascii="Times New Roman" w:hAnsi="Times New Roman"/>
                <w:b/>
                <w:sz w:val="24"/>
                <w:szCs w:val="24"/>
                <w:lang w:val="ro-RO"/>
              </w:rPr>
            </w:pPr>
            <w:r w:rsidRPr="00874AE5">
              <w:rPr>
                <w:rFonts w:ascii="Times New Roman" w:hAnsi="Times New Roman"/>
                <w:sz w:val="24"/>
                <w:szCs w:val="24"/>
              </w:rPr>
              <w:t>Realizarea unui proces de rebranding a Muzeului</w:t>
            </w:r>
          </w:p>
        </w:tc>
        <w:tc>
          <w:tcPr>
            <w:tcW w:w="2808" w:type="dxa"/>
          </w:tcPr>
          <w:p w:rsidR="00CA74A0" w:rsidRPr="00874AE5" w:rsidRDefault="00CA74A0" w:rsidP="00CA74A0">
            <w:pPr>
              <w:spacing w:line="360" w:lineRule="auto"/>
              <w:jc w:val="center"/>
              <w:rPr>
                <w:rFonts w:ascii="Times New Roman" w:hAnsi="Times New Roman"/>
                <w:b/>
                <w:sz w:val="24"/>
                <w:szCs w:val="24"/>
                <w:lang w:val="ro-RO"/>
              </w:rPr>
            </w:pPr>
            <w:r w:rsidRPr="00874AE5">
              <w:rPr>
                <w:rFonts w:ascii="Times New Roman" w:hAnsi="Times New Roman"/>
                <w:sz w:val="24"/>
                <w:szCs w:val="24"/>
              </w:rPr>
              <w:t>- concepere materiale personalizate</w:t>
            </w:r>
          </w:p>
        </w:tc>
      </w:tr>
      <w:tr w:rsidR="00CA74A0" w:rsidTr="00CA74A0">
        <w:tc>
          <w:tcPr>
            <w:tcW w:w="1563" w:type="dxa"/>
          </w:tcPr>
          <w:p w:rsidR="00CA74A0" w:rsidRPr="002E09E2" w:rsidRDefault="00CA74A0" w:rsidP="00CA74A0">
            <w:pPr>
              <w:spacing w:line="360" w:lineRule="auto"/>
              <w:jc w:val="center"/>
              <w:rPr>
                <w:rFonts w:ascii="Times New Roman" w:hAnsi="Times New Roman"/>
                <w:b/>
                <w:sz w:val="24"/>
                <w:szCs w:val="24"/>
                <w:lang w:val="ro-RO"/>
              </w:rPr>
            </w:pPr>
          </w:p>
        </w:tc>
        <w:tc>
          <w:tcPr>
            <w:tcW w:w="2235" w:type="dxa"/>
          </w:tcPr>
          <w:p w:rsidR="00CA74A0" w:rsidRPr="00874AE5" w:rsidRDefault="00CA74A0" w:rsidP="00CA74A0">
            <w:pPr>
              <w:spacing w:line="360" w:lineRule="auto"/>
              <w:jc w:val="center"/>
              <w:rPr>
                <w:rFonts w:ascii="Times New Roman" w:hAnsi="Times New Roman"/>
                <w:b/>
                <w:sz w:val="24"/>
                <w:szCs w:val="24"/>
                <w:lang w:val="ro-RO"/>
              </w:rPr>
            </w:pPr>
            <w:r w:rsidRPr="00874AE5">
              <w:rPr>
                <w:rFonts w:ascii="Times New Roman" w:hAnsi="Times New Roman"/>
                <w:sz w:val="24"/>
                <w:szCs w:val="24"/>
              </w:rPr>
              <w:t>Identificarea nevoilor pieţei cultural argeșene</w:t>
            </w:r>
          </w:p>
        </w:tc>
        <w:tc>
          <w:tcPr>
            <w:tcW w:w="2970" w:type="dxa"/>
          </w:tcPr>
          <w:p w:rsidR="00CA74A0" w:rsidRPr="00874AE5" w:rsidRDefault="00CA74A0" w:rsidP="00CA74A0">
            <w:pPr>
              <w:spacing w:line="360" w:lineRule="auto"/>
              <w:jc w:val="center"/>
              <w:rPr>
                <w:rFonts w:ascii="Times New Roman" w:hAnsi="Times New Roman"/>
                <w:b/>
                <w:sz w:val="24"/>
                <w:szCs w:val="24"/>
                <w:lang w:val="ro-RO"/>
              </w:rPr>
            </w:pPr>
            <w:r w:rsidRPr="00874AE5">
              <w:rPr>
                <w:rFonts w:ascii="Times New Roman" w:hAnsi="Times New Roman"/>
                <w:sz w:val="24"/>
                <w:szCs w:val="24"/>
              </w:rPr>
              <w:t>Realizarea unei oferte culturalturistice şi educative atractive pentru publicul argeșean</w:t>
            </w:r>
          </w:p>
        </w:tc>
        <w:tc>
          <w:tcPr>
            <w:tcW w:w="2808" w:type="dxa"/>
          </w:tcPr>
          <w:p w:rsidR="00CA74A0" w:rsidRPr="00874AE5" w:rsidRDefault="00CA74A0" w:rsidP="00CA74A0">
            <w:pPr>
              <w:spacing w:line="360" w:lineRule="auto"/>
              <w:jc w:val="center"/>
              <w:rPr>
                <w:rFonts w:ascii="Times New Roman" w:hAnsi="Times New Roman"/>
                <w:b/>
                <w:sz w:val="24"/>
                <w:szCs w:val="24"/>
                <w:lang w:val="ro-RO"/>
              </w:rPr>
            </w:pPr>
            <w:r w:rsidRPr="00874AE5">
              <w:rPr>
                <w:rFonts w:ascii="Times New Roman" w:hAnsi="Times New Roman"/>
                <w:sz w:val="24"/>
                <w:szCs w:val="24"/>
              </w:rPr>
              <w:t>- implementarea programelor educaţionale</w:t>
            </w:r>
          </w:p>
        </w:tc>
      </w:tr>
      <w:tr w:rsidR="00CA74A0" w:rsidTr="00CA74A0">
        <w:tc>
          <w:tcPr>
            <w:tcW w:w="1563" w:type="dxa"/>
          </w:tcPr>
          <w:p w:rsidR="00CA74A0" w:rsidRPr="002E09E2" w:rsidRDefault="00CA74A0" w:rsidP="00CA74A0">
            <w:pPr>
              <w:spacing w:line="360" w:lineRule="auto"/>
              <w:jc w:val="center"/>
              <w:rPr>
                <w:rFonts w:ascii="Times New Roman" w:hAnsi="Times New Roman"/>
                <w:b/>
                <w:sz w:val="24"/>
                <w:szCs w:val="24"/>
                <w:lang w:val="ro-RO"/>
              </w:rPr>
            </w:pPr>
          </w:p>
        </w:tc>
        <w:tc>
          <w:tcPr>
            <w:tcW w:w="2235" w:type="dxa"/>
          </w:tcPr>
          <w:p w:rsidR="00CA74A0" w:rsidRPr="00874AE5" w:rsidRDefault="00CA74A0" w:rsidP="00CA74A0">
            <w:pPr>
              <w:spacing w:line="360" w:lineRule="auto"/>
              <w:jc w:val="center"/>
              <w:rPr>
                <w:rFonts w:ascii="Times New Roman" w:hAnsi="Times New Roman"/>
                <w:b/>
                <w:sz w:val="24"/>
                <w:szCs w:val="24"/>
                <w:lang w:val="ro-RO"/>
              </w:rPr>
            </w:pPr>
            <w:r w:rsidRPr="00874AE5">
              <w:rPr>
                <w:rFonts w:ascii="Times New Roman" w:hAnsi="Times New Roman"/>
                <w:sz w:val="24"/>
                <w:szCs w:val="24"/>
              </w:rPr>
              <w:t xml:space="preserve">Identificarea grupurilor ţintă </w:t>
            </w:r>
            <w:r w:rsidRPr="00874AE5">
              <w:rPr>
                <w:rFonts w:ascii="Times New Roman" w:hAnsi="Times New Roman"/>
                <w:sz w:val="24"/>
                <w:szCs w:val="24"/>
              </w:rPr>
              <w:lastRenderedPageBreak/>
              <w:t>pentru fiecare tip de program implementat de Muzeu</w:t>
            </w:r>
          </w:p>
        </w:tc>
        <w:tc>
          <w:tcPr>
            <w:tcW w:w="2970" w:type="dxa"/>
          </w:tcPr>
          <w:p w:rsidR="00CA74A0" w:rsidRPr="00874AE5" w:rsidRDefault="00CA74A0" w:rsidP="00CA74A0">
            <w:pPr>
              <w:spacing w:line="360" w:lineRule="auto"/>
              <w:jc w:val="center"/>
              <w:rPr>
                <w:rFonts w:ascii="Times New Roman" w:hAnsi="Times New Roman"/>
                <w:b/>
                <w:sz w:val="24"/>
                <w:szCs w:val="24"/>
                <w:lang w:val="ro-RO"/>
              </w:rPr>
            </w:pPr>
            <w:r w:rsidRPr="00874AE5">
              <w:rPr>
                <w:rFonts w:ascii="Times New Roman" w:hAnsi="Times New Roman"/>
                <w:sz w:val="24"/>
                <w:szCs w:val="24"/>
              </w:rPr>
              <w:lastRenderedPageBreak/>
              <w:t xml:space="preserve">Realizarea periodică a studiilor şi anchetelor </w:t>
            </w:r>
            <w:r w:rsidRPr="00874AE5">
              <w:rPr>
                <w:rFonts w:ascii="Times New Roman" w:hAnsi="Times New Roman"/>
                <w:sz w:val="24"/>
                <w:szCs w:val="24"/>
              </w:rPr>
              <w:lastRenderedPageBreak/>
              <w:t>sociologice pentru fiecare program</w:t>
            </w:r>
          </w:p>
        </w:tc>
        <w:tc>
          <w:tcPr>
            <w:tcW w:w="2808" w:type="dxa"/>
          </w:tcPr>
          <w:p w:rsidR="00CA74A0" w:rsidRPr="00874AE5" w:rsidRDefault="00CA74A0" w:rsidP="00CA74A0">
            <w:pPr>
              <w:spacing w:line="360" w:lineRule="auto"/>
              <w:jc w:val="center"/>
              <w:rPr>
                <w:rFonts w:ascii="Times New Roman" w:hAnsi="Times New Roman"/>
                <w:sz w:val="24"/>
                <w:szCs w:val="24"/>
              </w:rPr>
            </w:pPr>
            <w:r w:rsidRPr="00874AE5">
              <w:rPr>
                <w:rFonts w:ascii="Times New Roman" w:hAnsi="Times New Roman"/>
                <w:sz w:val="24"/>
                <w:szCs w:val="24"/>
              </w:rPr>
              <w:lastRenderedPageBreak/>
              <w:t>- observaţia direct</w:t>
            </w:r>
            <w:r>
              <w:rPr>
                <w:rFonts w:ascii="Times New Roman" w:hAnsi="Times New Roman"/>
                <w:sz w:val="24"/>
                <w:szCs w:val="24"/>
              </w:rPr>
              <w:t>ă</w:t>
            </w:r>
          </w:p>
          <w:p w:rsidR="00CA74A0" w:rsidRPr="00874AE5" w:rsidRDefault="00CA74A0" w:rsidP="00CA74A0">
            <w:pPr>
              <w:spacing w:line="360" w:lineRule="auto"/>
              <w:jc w:val="center"/>
              <w:rPr>
                <w:rFonts w:ascii="Times New Roman" w:hAnsi="Times New Roman"/>
                <w:b/>
                <w:sz w:val="24"/>
                <w:szCs w:val="24"/>
                <w:lang w:val="ro-RO"/>
              </w:rPr>
            </w:pPr>
            <w:r w:rsidRPr="00874AE5">
              <w:rPr>
                <w:rFonts w:ascii="Times New Roman" w:hAnsi="Times New Roman"/>
                <w:sz w:val="24"/>
                <w:szCs w:val="24"/>
              </w:rPr>
              <w:t xml:space="preserve">- analiza comentariilor şi a </w:t>
            </w:r>
            <w:r w:rsidRPr="00874AE5">
              <w:rPr>
                <w:rFonts w:ascii="Times New Roman" w:hAnsi="Times New Roman"/>
                <w:sz w:val="24"/>
                <w:szCs w:val="24"/>
              </w:rPr>
              <w:lastRenderedPageBreak/>
              <w:t>impresiilor</w:t>
            </w:r>
          </w:p>
        </w:tc>
      </w:tr>
      <w:tr w:rsidR="00CA74A0" w:rsidTr="00CA74A0">
        <w:tc>
          <w:tcPr>
            <w:tcW w:w="1563" w:type="dxa"/>
          </w:tcPr>
          <w:p w:rsidR="00CA74A0" w:rsidRPr="002E09E2" w:rsidRDefault="00CA74A0" w:rsidP="00CA74A0">
            <w:pPr>
              <w:spacing w:line="360" w:lineRule="auto"/>
              <w:jc w:val="center"/>
              <w:rPr>
                <w:rFonts w:ascii="Times New Roman" w:hAnsi="Times New Roman"/>
                <w:b/>
                <w:sz w:val="24"/>
                <w:szCs w:val="24"/>
                <w:lang w:val="ro-RO"/>
              </w:rPr>
            </w:pPr>
          </w:p>
        </w:tc>
        <w:tc>
          <w:tcPr>
            <w:tcW w:w="2235" w:type="dxa"/>
          </w:tcPr>
          <w:p w:rsidR="00CA74A0" w:rsidRPr="00874AE5" w:rsidRDefault="00CA74A0" w:rsidP="00CA74A0">
            <w:pPr>
              <w:spacing w:line="360" w:lineRule="auto"/>
              <w:jc w:val="center"/>
              <w:rPr>
                <w:rFonts w:ascii="Times New Roman" w:hAnsi="Times New Roman"/>
                <w:b/>
                <w:sz w:val="24"/>
                <w:szCs w:val="24"/>
                <w:lang w:val="ro-RO"/>
              </w:rPr>
            </w:pPr>
            <w:r w:rsidRPr="00874AE5">
              <w:rPr>
                <w:rFonts w:ascii="Times New Roman" w:hAnsi="Times New Roman"/>
                <w:sz w:val="24"/>
                <w:szCs w:val="24"/>
              </w:rPr>
              <w:t>Gama de produse cultural-turistice şi cultural-creative relativ restrânsă Dezvoltarea de experienţe de calitate.</w:t>
            </w:r>
          </w:p>
        </w:tc>
        <w:tc>
          <w:tcPr>
            <w:tcW w:w="2970" w:type="dxa"/>
          </w:tcPr>
          <w:p w:rsidR="00CA74A0" w:rsidRPr="00874AE5" w:rsidRDefault="00CA74A0" w:rsidP="00CA74A0">
            <w:pPr>
              <w:spacing w:line="360" w:lineRule="auto"/>
              <w:jc w:val="center"/>
              <w:rPr>
                <w:rFonts w:ascii="Times New Roman" w:hAnsi="Times New Roman"/>
                <w:b/>
                <w:sz w:val="24"/>
                <w:szCs w:val="24"/>
                <w:lang w:val="ro-RO"/>
              </w:rPr>
            </w:pPr>
            <w:r w:rsidRPr="00874AE5">
              <w:rPr>
                <w:rFonts w:ascii="Times New Roman" w:hAnsi="Times New Roman"/>
                <w:sz w:val="24"/>
                <w:szCs w:val="24"/>
              </w:rPr>
              <w:t>Dezvoltarea de noi produse cultural turistice în strânsă relaţie cu turismul sustenabil şi turismul creativ</w:t>
            </w:r>
          </w:p>
        </w:tc>
        <w:tc>
          <w:tcPr>
            <w:tcW w:w="2808" w:type="dxa"/>
          </w:tcPr>
          <w:p w:rsidR="00CA74A0" w:rsidRDefault="00CA74A0" w:rsidP="00CA74A0">
            <w:pPr>
              <w:spacing w:line="360" w:lineRule="auto"/>
              <w:jc w:val="center"/>
              <w:rPr>
                <w:rFonts w:ascii="Times New Roman" w:hAnsi="Times New Roman"/>
                <w:sz w:val="24"/>
                <w:szCs w:val="24"/>
              </w:rPr>
            </w:pPr>
            <w:r w:rsidRPr="00874AE5">
              <w:rPr>
                <w:rFonts w:ascii="Times New Roman" w:hAnsi="Times New Roman"/>
                <w:b/>
                <w:sz w:val="24"/>
                <w:szCs w:val="24"/>
                <w:lang w:val="ro-RO"/>
              </w:rPr>
              <w:t>-</w:t>
            </w:r>
            <w:r w:rsidRPr="00874AE5">
              <w:rPr>
                <w:rFonts w:ascii="Times New Roman" w:hAnsi="Times New Roman"/>
                <w:sz w:val="24"/>
                <w:szCs w:val="24"/>
              </w:rPr>
              <w:t>Ateliere educaţionale în cadrul Programulu ,,Lutul-prietenul nostru”</w:t>
            </w:r>
          </w:p>
          <w:p w:rsidR="00CA74A0" w:rsidRDefault="00CA74A0" w:rsidP="00CA74A0">
            <w:pPr>
              <w:spacing w:line="360" w:lineRule="auto"/>
              <w:jc w:val="center"/>
              <w:rPr>
                <w:rFonts w:ascii="Times New Roman" w:hAnsi="Times New Roman"/>
                <w:sz w:val="24"/>
                <w:szCs w:val="24"/>
              </w:rPr>
            </w:pPr>
            <w:r>
              <w:rPr>
                <w:rFonts w:ascii="Times New Roman" w:hAnsi="Times New Roman"/>
                <w:sz w:val="24"/>
                <w:szCs w:val="24"/>
              </w:rPr>
              <w:t>-Ateliere de meșteșuguri tradiționale</w:t>
            </w:r>
          </w:p>
          <w:p w:rsidR="00CA74A0" w:rsidRPr="00874AE5" w:rsidRDefault="00CA74A0" w:rsidP="00CA74A0">
            <w:pPr>
              <w:spacing w:line="360" w:lineRule="auto"/>
              <w:jc w:val="center"/>
              <w:rPr>
                <w:rFonts w:ascii="Times New Roman" w:hAnsi="Times New Roman"/>
                <w:b/>
                <w:sz w:val="24"/>
                <w:szCs w:val="24"/>
                <w:lang w:val="ro-RO"/>
              </w:rPr>
            </w:pPr>
          </w:p>
        </w:tc>
      </w:tr>
      <w:tr w:rsidR="00CA74A0" w:rsidTr="00CA74A0">
        <w:tc>
          <w:tcPr>
            <w:tcW w:w="1563" w:type="dxa"/>
          </w:tcPr>
          <w:p w:rsidR="00CA74A0" w:rsidRPr="002E09E2" w:rsidRDefault="00CA74A0" w:rsidP="00CA74A0">
            <w:pPr>
              <w:spacing w:line="360" w:lineRule="auto"/>
              <w:jc w:val="center"/>
              <w:rPr>
                <w:rFonts w:ascii="Times New Roman" w:hAnsi="Times New Roman"/>
                <w:b/>
                <w:sz w:val="24"/>
                <w:szCs w:val="24"/>
                <w:lang w:val="ro-RO"/>
              </w:rPr>
            </w:pPr>
            <w:r w:rsidRPr="002E09E2">
              <w:rPr>
                <w:rFonts w:ascii="Times New Roman" w:hAnsi="Times New Roman"/>
                <w:sz w:val="24"/>
                <w:szCs w:val="24"/>
              </w:rPr>
              <w:t>În planul bazei tehnico-materiale</w:t>
            </w:r>
          </w:p>
        </w:tc>
        <w:tc>
          <w:tcPr>
            <w:tcW w:w="2235" w:type="dxa"/>
          </w:tcPr>
          <w:p w:rsidR="00CA74A0" w:rsidRPr="002E09E2" w:rsidRDefault="00CA74A0" w:rsidP="00CA74A0">
            <w:pPr>
              <w:spacing w:line="360" w:lineRule="auto"/>
              <w:jc w:val="center"/>
              <w:rPr>
                <w:rFonts w:ascii="Times New Roman" w:hAnsi="Times New Roman"/>
                <w:b/>
                <w:sz w:val="24"/>
                <w:szCs w:val="24"/>
                <w:lang w:val="ro-RO"/>
              </w:rPr>
            </w:pPr>
            <w:r w:rsidRPr="002E09E2">
              <w:rPr>
                <w:rFonts w:ascii="Times New Roman" w:hAnsi="Times New Roman"/>
                <w:sz w:val="24"/>
                <w:szCs w:val="24"/>
              </w:rPr>
              <w:t>Modernizarea infrastructurii muzeale</w:t>
            </w:r>
          </w:p>
        </w:tc>
        <w:tc>
          <w:tcPr>
            <w:tcW w:w="2970" w:type="dxa"/>
          </w:tcPr>
          <w:p w:rsidR="00CA74A0" w:rsidRPr="002E09E2" w:rsidRDefault="00CA74A0" w:rsidP="00CA74A0">
            <w:pPr>
              <w:spacing w:line="360" w:lineRule="auto"/>
              <w:jc w:val="center"/>
              <w:rPr>
                <w:rFonts w:ascii="Times New Roman" w:hAnsi="Times New Roman"/>
                <w:b/>
                <w:sz w:val="24"/>
                <w:szCs w:val="24"/>
                <w:lang w:val="ro-RO"/>
              </w:rPr>
            </w:pPr>
            <w:r w:rsidRPr="002E09E2">
              <w:rPr>
                <w:rFonts w:ascii="Times New Roman" w:hAnsi="Times New Roman"/>
                <w:sz w:val="24"/>
                <w:szCs w:val="24"/>
              </w:rPr>
              <w:t>Asigurarea resurselor financiare pentru reparaţii, reorganizări, RK., dotări în relaţie cu priorităţile identificate</w:t>
            </w:r>
          </w:p>
        </w:tc>
        <w:tc>
          <w:tcPr>
            <w:tcW w:w="2808" w:type="dxa"/>
          </w:tcPr>
          <w:p w:rsidR="00CA74A0" w:rsidRDefault="00CA74A0" w:rsidP="00CA74A0">
            <w:pPr>
              <w:pStyle w:val="ListParagraph"/>
              <w:numPr>
                <w:ilvl w:val="0"/>
                <w:numId w:val="7"/>
              </w:numPr>
              <w:spacing w:line="360" w:lineRule="auto"/>
              <w:rPr>
                <w:rFonts w:ascii="Times New Roman" w:hAnsi="Times New Roman"/>
                <w:sz w:val="24"/>
                <w:szCs w:val="24"/>
                <w:lang w:val="ro-RO"/>
              </w:rPr>
            </w:pPr>
            <w:r>
              <w:rPr>
                <w:rFonts w:ascii="Times New Roman" w:hAnsi="Times New Roman"/>
                <w:sz w:val="24"/>
                <w:szCs w:val="24"/>
                <w:lang w:val="ro-RO"/>
              </w:rPr>
              <w:t>Instalarea unui sistem de încălzire modern în noul spațiu alocat noului imobil aparținând Muzeului Municipal</w:t>
            </w:r>
          </w:p>
          <w:p w:rsidR="00913646" w:rsidRDefault="00913646" w:rsidP="00CA74A0">
            <w:pPr>
              <w:pStyle w:val="ListParagraph"/>
              <w:numPr>
                <w:ilvl w:val="0"/>
                <w:numId w:val="7"/>
              </w:numPr>
              <w:spacing w:line="360" w:lineRule="auto"/>
              <w:rPr>
                <w:rFonts w:ascii="Times New Roman" w:hAnsi="Times New Roman"/>
                <w:sz w:val="24"/>
                <w:szCs w:val="24"/>
                <w:lang w:val="ro-RO"/>
              </w:rPr>
            </w:pPr>
            <w:r>
              <w:rPr>
                <w:rFonts w:ascii="Times New Roman" w:hAnsi="Times New Roman"/>
                <w:sz w:val="24"/>
                <w:szCs w:val="24"/>
                <w:lang w:val="ro-RO"/>
              </w:rPr>
              <w:t>Creșterea eficienței energetice a noului sediu</w:t>
            </w:r>
          </w:p>
          <w:p w:rsidR="00913646" w:rsidRPr="002E09E2" w:rsidRDefault="00913646" w:rsidP="00CA74A0">
            <w:pPr>
              <w:pStyle w:val="ListParagraph"/>
              <w:numPr>
                <w:ilvl w:val="0"/>
                <w:numId w:val="7"/>
              </w:numPr>
              <w:spacing w:line="360" w:lineRule="auto"/>
              <w:rPr>
                <w:rFonts w:ascii="Times New Roman" w:hAnsi="Times New Roman"/>
                <w:sz w:val="24"/>
                <w:szCs w:val="24"/>
                <w:lang w:val="ro-RO"/>
              </w:rPr>
            </w:pPr>
            <w:r>
              <w:rPr>
                <w:rFonts w:ascii="Times New Roman" w:hAnsi="Times New Roman"/>
                <w:sz w:val="24"/>
                <w:szCs w:val="24"/>
                <w:lang w:val="ro-RO"/>
              </w:rPr>
              <w:t>Instalarea unor sisteme de securitate la noul sediu</w:t>
            </w:r>
          </w:p>
        </w:tc>
      </w:tr>
      <w:tr w:rsidR="00CA74A0" w:rsidTr="00CA74A0">
        <w:tc>
          <w:tcPr>
            <w:tcW w:w="1563" w:type="dxa"/>
          </w:tcPr>
          <w:p w:rsidR="00CA74A0" w:rsidRPr="002E09E2" w:rsidRDefault="00CA74A0" w:rsidP="00CA74A0">
            <w:pPr>
              <w:spacing w:line="360" w:lineRule="auto"/>
              <w:jc w:val="center"/>
              <w:rPr>
                <w:rFonts w:ascii="Times New Roman" w:hAnsi="Times New Roman"/>
                <w:b/>
                <w:sz w:val="24"/>
                <w:szCs w:val="24"/>
                <w:lang w:val="ro-RO"/>
              </w:rPr>
            </w:pPr>
          </w:p>
        </w:tc>
        <w:tc>
          <w:tcPr>
            <w:tcW w:w="2235" w:type="dxa"/>
          </w:tcPr>
          <w:p w:rsidR="00CA74A0" w:rsidRPr="002E09E2" w:rsidRDefault="00CA74A0" w:rsidP="00CA74A0">
            <w:pPr>
              <w:spacing w:line="360" w:lineRule="auto"/>
              <w:jc w:val="center"/>
              <w:rPr>
                <w:rFonts w:ascii="Times New Roman" w:hAnsi="Times New Roman"/>
                <w:b/>
                <w:sz w:val="24"/>
                <w:szCs w:val="24"/>
                <w:lang w:val="ro-RO"/>
              </w:rPr>
            </w:pPr>
            <w:r w:rsidRPr="002E09E2">
              <w:rPr>
                <w:rFonts w:ascii="Times New Roman" w:hAnsi="Times New Roman"/>
                <w:sz w:val="24"/>
                <w:szCs w:val="24"/>
              </w:rPr>
              <w:t xml:space="preserve">Asigurarea condiţiilor optime de muncă, asigurarea normelor de securitate şi sănatate </w:t>
            </w:r>
            <w:r w:rsidRPr="002E09E2">
              <w:rPr>
                <w:rFonts w:ascii="Times New Roman" w:hAnsi="Times New Roman"/>
                <w:sz w:val="24"/>
                <w:szCs w:val="24"/>
              </w:rPr>
              <w:lastRenderedPageBreak/>
              <w:t>în muncă</w:t>
            </w:r>
          </w:p>
        </w:tc>
        <w:tc>
          <w:tcPr>
            <w:tcW w:w="2970" w:type="dxa"/>
          </w:tcPr>
          <w:p w:rsidR="00CA74A0" w:rsidRPr="002E09E2" w:rsidRDefault="00CA74A0" w:rsidP="00CA74A0">
            <w:pPr>
              <w:spacing w:line="360" w:lineRule="auto"/>
              <w:jc w:val="center"/>
              <w:rPr>
                <w:rFonts w:ascii="Times New Roman" w:hAnsi="Times New Roman"/>
                <w:b/>
                <w:sz w:val="24"/>
                <w:szCs w:val="24"/>
                <w:lang w:val="ro-RO"/>
              </w:rPr>
            </w:pPr>
            <w:r w:rsidRPr="002E09E2">
              <w:rPr>
                <w:rFonts w:ascii="Times New Roman" w:hAnsi="Times New Roman"/>
                <w:sz w:val="24"/>
                <w:szCs w:val="24"/>
              </w:rPr>
              <w:lastRenderedPageBreak/>
              <w:t>Asigurarea resurselor financiare pentru modernizarea bazei tehnicoadministrative</w:t>
            </w:r>
          </w:p>
        </w:tc>
        <w:tc>
          <w:tcPr>
            <w:tcW w:w="2808" w:type="dxa"/>
          </w:tcPr>
          <w:p w:rsidR="00CA74A0" w:rsidRPr="002E09E2" w:rsidRDefault="00CA74A0" w:rsidP="00CA74A0">
            <w:pPr>
              <w:pStyle w:val="ListParagraph"/>
              <w:numPr>
                <w:ilvl w:val="0"/>
                <w:numId w:val="7"/>
              </w:numPr>
              <w:spacing w:line="360" w:lineRule="auto"/>
              <w:rPr>
                <w:rFonts w:ascii="Times New Roman" w:hAnsi="Times New Roman"/>
                <w:b/>
                <w:sz w:val="24"/>
                <w:szCs w:val="24"/>
                <w:lang w:val="ro-RO"/>
              </w:rPr>
            </w:pPr>
            <w:r>
              <w:rPr>
                <w:rFonts w:ascii="Times New Roman" w:hAnsi="Times New Roman"/>
                <w:sz w:val="24"/>
                <w:szCs w:val="24"/>
                <w:lang w:val="ro-RO"/>
              </w:rPr>
              <w:t>Instructajul permanent pentru salariați</w:t>
            </w:r>
          </w:p>
          <w:p w:rsidR="00CA74A0" w:rsidRPr="002E09E2" w:rsidRDefault="00CA74A0" w:rsidP="00CA74A0">
            <w:pPr>
              <w:pStyle w:val="ListParagraph"/>
              <w:numPr>
                <w:ilvl w:val="0"/>
                <w:numId w:val="7"/>
              </w:numPr>
              <w:spacing w:line="360" w:lineRule="auto"/>
              <w:rPr>
                <w:rFonts w:ascii="Times New Roman" w:hAnsi="Times New Roman"/>
                <w:b/>
                <w:sz w:val="24"/>
                <w:szCs w:val="24"/>
                <w:lang w:val="ro-RO"/>
              </w:rPr>
            </w:pPr>
            <w:r>
              <w:rPr>
                <w:rFonts w:ascii="Times New Roman" w:hAnsi="Times New Roman"/>
                <w:sz w:val="24"/>
                <w:szCs w:val="24"/>
                <w:lang w:val="ro-RO"/>
              </w:rPr>
              <w:t xml:space="preserve">Asigurara echipamentelor </w:t>
            </w:r>
            <w:r>
              <w:rPr>
                <w:rFonts w:ascii="Times New Roman" w:hAnsi="Times New Roman"/>
                <w:sz w:val="24"/>
                <w:szCs w:val="24"/>
                <w:lang w:val="ro-RO"/>
              </w:rPr>
              <w:lastRenderedPageBreak/>
              <w:t>necesare în laboratorul de conservare</w:t>
            </w:r>
          </w:p>
        </w:tc>
      </w:tr>
      <w:tr w:rsidR="00CA74A0" w:rsidTr="00CA74A0">
        <w:tc>
          <w:tcPr>
            <w:tcW w:w="1563" w:type="dxa"/>
          </w:tcPr>
          <w:p w:rsidR="00CA74A0" w:rsidRPr="002E09E2" w:rsidRDefault="00CA74A0" w:rsidP="00CA74A0">
            <w:pPr>
              <w:spacing w:line="360" w:lineRule="auto"/>
              <w:jc w:val="center"/>
              <w:rPr>
                <w:rFonts w:ascii="Times New Roman" w:hAnsi="Times New Roman"/>
                <w:b/>
                <w:sz w:val="24"/>
                <w:szCs w:val="24"/>
                <w:lang w:val="ro-RO"/>
              </w:rPr>
            </w:pPr>
            <w:r w:rsidRPr="002E09E2">
              <w:rPr>
                <w:rFonts w:ascii="Times New Roman" w:hAnsi="Times New Roman"/>
                <w:sz w:val="24"/>
                <w:szCs w:val="24"/>
              </w:rPr>
              <w:lastRenderedPageBreak/>
              <w:t>În plan financiar</w:t>
            </w:r>
          </w:p>
        </w:tc>
        <w:tc>
          <w:tcPr>
            <w:tcW w:w="2235" w:type="dxa"/>
          </w:tcPr>
          <w:p w:rsidR="00CA74A0" w:rsidRPr="002E09E2" w:rsidRDefault="00CA74A0" w:rsidP="00CA74A0">
            <w:pPr>
              <w:spacing w:line="360" w:lineRule="auto"/>
              <w:jc w:val="center"/>
              <w:rPr>
                <w:rFonts w:ascii="Times New Roman" w:hAnsi="Times New Roman"/>
                <w:b/>
                <w:sz w:val="24"/>
                <w:szCs w:val="24"/>
                <w:lang w:val="ro-RO"/>
              </w:rPr>
            </w:pPr>
            <w:r w:rsidRPr="002E09E2">
              <w:rPr>
                <w:rFonts w:ascii="Times New Roman" w:hAnsi="Times New Roman"/>
                <w:sz w:val="24"/>
                <w:szCs w:val="24"/>
              </w:rPr>
              <w:t>Buna organizare şi gestionare a bugetului</w:t>
            </w:r>
          </w:p>
        </w:tc>
        <w:tc>
          <w:tcPr>
            <w:tcW w:w="2970" w:type="dxa"/>
          </w:tcPr>
          <w:p w:rsidR="00CA74A0" w:rsidRPr="002E09E2" w:rsidRDefault="00CA74A0" w:rsidP="00CA74A0">
            <w:pPr>
              <w:spacing w:line="360" w:lineRule="auto"/>
              <w:jc w:val="center"/>
              <w:rPr>
                <w:rFonts w:ascii="Times New Roman" w:hAnsi="Times New Roman"/>
                <w:b/>
                <w:sz w:val="24"/>
                <w:szCs w:val="24"/>
                <w:lang w:val="ro-RO"/>
              </w:rPr>
            </w:pPr>
            <w:r w:rsidRPr="002E09E2">
              <w:rPr>
                <w:rFonts w:ascii="Times New Roman" w:hAnsi="Times New Roman"/>
                <w:sz w:val="24"/>
                <w:szCs w:val="24"/>
              </w:rPr>
              <w:t>Identificarea surselor de economisire, realizarea de analize cost – beneficiu la nivelul programelor dezvoltate</w:t>
            </w:r>
          </w:p>
        </w:tc>
        <w:tc>
          <w:tcPr>
            <w:tcW w:w="2808" w:type="dxa"/>
          </w:tcPr>
          <w:p w:rsidR="00CA74A0" w:rsidRPr="002E09E2" w:rsidRDefault="00CA74A0" w:rsidP="00CA74A0">
            <w:pPr>
              <w:pStyle w:val="ListParagraph"/>
              <w:numPr>
                <w:ilvl w:val="0"/>
                <w:numId w:val="7"/>
              </w:numPr>
              <w:spacing w:line="360" w:lineRule="auto"/>
              <w:rPr>
                <w:rFonts w:ascii="Times New Roman" w:hAnsi="Times New Roman"/>
                <w:sz w:val="24"/>
                <w:szCs w:val="24"/>
                <w:lang w:val="ro-RO"/>
              </w:rPr>
            </w:pPr>
            <w:r>
              <w:rPr>
                <w:rFonts w:ascii="Times New Roman" w:hAnsi="Times New Roman"/>
                <w:sz w:val="24"/>
                <w:szCs w:val="24"/>
                <w:lang w:val="ro-RO"/>
              </w:rPr>
              <w:t>Lipsa de resurse financiare ne-a determinat să avem o gândire de economisire</w:t>
            </w:r>
          </w:p>
        </w:tc>
      </w:tr>
    </w:tbl>
    <w:p w:rsidR="00CA74A0" w:rsidRDefault="00CA74A0" w:rsidP="00CA74A0">
      <w:pPr>
        <w:spacing w:line="360" w:lineRule="auto"/>
        <w:rPr>
          <w:rFonts w:ascii="Times New Roman" w:hAnsi="Times New Roman"/>
          <w:b/>
          <w:sz w:val="24"/>
          <w:szCs w:val="24"/>
          <w:lang w:val="ro-RO"/>
        </w:rPr>
      </w:pPr>
    </w:p>
    <w:p w:rsidR="00CA74A0" w:rsidRPr="00BB4F6E" w:rsidRDefault="00CA74A0" w:rsidP="0023175D">
      <w:pPr>
        <w:spacing w:line="360" w:lineRule="auto"/>
        <w:jc w:val="both"/>
        <w:rPr>
          <w:rFonts w:ascii="Times New Roman" w:hAnsi="Times New Roman"/>
          <w:b/>
          <w:sz w:val="24"/>
          <w:szCs w:val="24"/>
          <w:lang w:val="ro-RO"/>
        </w:rPr>
      </w:pPr>
      <w:r w:rsidRPr="00BB4F6E">
        <w:rPr>
          <w:rFonts w:ascii="Times New Roman" w:hAnsi="Times New Roman"/>
          <w:sz w:val="24"/>
          <w:szCs w:val="24"/>
        </w:rPr>
        <w:t>Programu</w:t>
      </w:r>
      <w:r>
        <w:rPr>
          <w:rFonts w:ascii="Times New Roman" w:hAnsi="Times New Roman"/>
          <w:sz w:val="24"/>
          <w:szCs w:val="24"/>
        </w:rPr>
        <w:t>l cultural a atras, în perioada analizată</w:t>
      </w:r>
      <w:proofErr w:type="gramStart"/>
      <w:r w:rsidRPr="00BB4F6E">
        <w:rPr>
          <w:rFonts w:ascii="Times New Roman" w:hAnsi="Times New Roman"/>
          <w:sz w:val="24"/>
          <w:szCs w:val="24"/>
        </w:rPr>
        <w:t xml:space="preserve">,  </w:t>
      </w:r>
      <w:r>
        <w:rPr>
          <w:rFonts w:ascii="Times New Roman" w:hAnsi="Times New Roman"/>
          <w:sz w:val="24"/>
          <w:szCs w:val="24"/>
        </w:rPr>
        <w:t>un</w:t>
      </w:r>
      <w:proofErr w:type="gramEnd"/>
      <w:r>
        <w:rPr>
          <w:rFonts w:ascii="Times New Roman" w:hAnsi="Times New Roman"/>
          <w:sz w:val="24"/>
          <w:szCs w:val="24"/>
        </w:rPr>
        <w:t xml:space="preserve"> număr mare </w:t>
      </w:r>
      <w:r w:rsidRPr="00BB4F6E">
        <w:rPr>
          <w:rFonts w:ascii="Times New Roman" w:hAnsi="Times New Roman"/>
          <w:sz w:val="24"/>
          <w:szCs w:val="24"/>
        </w:rPr>
        <w:t>de beneficiari ai acţiunilor desfăşurate în unităţile muzeale.</w:t>
      </w:r>
      <w:r>
        <w:rPr>
          <w:rFonts w:ascii="Times New Roman" w:hAnsi="Times New Roman"/>
          <w:sz w:val="24"/>
          <w:szCs w:val="24"/>
        </w:rPr>
        <w:t xml:space="preserve"> </w:t>
      </w:r>
      <w:r w:rsidRPr="00BB4F6E">
        <w:rPr>
          <w:rFonts w:ascii="Times New Roman" w:hAnsi="Times New Roman"/>
          <w:sz w:val="24"/>
          <w:szCs w:val="24"/>
        </w:rPr>
        <w:t xml:space="preserve"> Ev</w:t>
      </w:r>
      <w:r>
        <w:rPr>
          <w:rFonts w:ascii="Times New Roman" w:hAnsi="Times New Roman"/>
          <w:sz w:val="24"/>
          <w:szCs w:val="24"/>
        </w:rPr>
        <w:t xml:space="preserve">enimentele derulate </w:t>
      </w:r>
      <w:proofErr w:type="gramStart"/>
      <w:r>
        <w:rPr>
          <w:rFonts w:ascii="Times New Roman" w:hAnsi="Times New Roman"/>
          <w:sz w:val="24"/>
          <w:szCs w:val="24"/>
        </w:rPr>
        <w:t>în  perioada</w:t>
      </w:r>
      <w:proofErr w:type="gramEnd"/>
      <w:r>
        <w:rPr>
          <w:rFonts w:ascii="Times New Roman" w:hAnsi="Times New Roman"/>
          <w:sz w:val="24"/>
          <w:szCs w:val="24"/>
        </w:rPr>
        <w:t xml:space="preserve"> analizată </w:t>
      </w:r>
      <w:r w:rsidRPr="00BB4F6E">
        <w:rPr>
          <w:rFonts w:ascii="Times New Roman" w:hAnsi="Times New Roman"/>
          <w:sz w:val="24"/>
          <w:szCs w:val="24"/>
        </w:rPr>
        <w:t xml:space="preserve">s-au situat la un nivel valoric ridicat, oferind experienţe culturale relevante, care să dezvolte capacitatea de înţelegere a valorilor de patrimoniu autentice şi să contribuie la dezvoltarea personală a vizitatorilor. </w:t>
      </w:r>
      <w:r w:rsidR="0023175D">
        <w:rPr>
          <w:rFonts w:ascii="Times New Roman" w:hAnsi="Times New Roman"/>
          <w:sz w:val="24"/>
          <w:szCs w:val="24"/>
        </w:rPr>
        <w:t xml:space="preserve"> </w:t>
      </w:r>
      <w:r w:rsidRPr="00BB4F6E">
        <w:rPr>
          <w:rFonts w:ascii="Times New Roman" w:hAnsi="Times New Roman"/>
          <w:sz w:val="24"/>
          <w:szCs w:val="24"/>
        </w:rPr>
        <w:t xml:space="preserve">Acţiunile cu caracter interactiv au fost prezente pe tot parcursul sezonului estival. </w:t>
      </w:r>
      <w:proofErr w:type="gramStart"/>
      <w:r w:rsidRPr="00BB4F6E">
        <w:rPr>
          <w:rFonts w:ascii="Times New Roman" w:hAnsi="Times New Roman"/>
          <w:sz w:val="24"/>
          <w:szCs w:val="24"/>
        </w:rPr>
        <w:t>A fost dezvoltat patrimoniul, printr-o campanie de achiziţ</w:t>
      </w:r>
      <w:r>
        <w:rPr>
          <w:rFonts w:ascii="Times New Roman" w:hAnsi="Times New Roman"/>
          <w:sz w:val="24"/>
          <w:szCs w:val="24"/>
        </w:rPr>
        <w:t>ii coerentă.</w:t>
      </w:r>
      <w:proofErr w:type="gramEnd"/>
      <w:r>
        <w:rPr>
          <w:rFonts w:ascii="Times New Roman" w:hAnsi="Times New Roman"/>
          <w:sz w:val="24"/>
          <w:szCs w:val="24"/>
        </w:rPr>
        <w:t xml:space="preserve">  Au fost </w:t>
      </w:r>
      <w:proofErr w:type="gramStart"/>
      <w:r>
        <w:rPr>
          <w:rFonts w:ascii="Times New Roman" w:hAnsi="Times New Roman"/>
          <w:sz w:val="24"/>
          <w:szCs w:val="24"/>
        </w:rPr>
        <w:t xml:space="preserve">demarcate </w:t>
      </w:r>
      <w:r w:rsidRPr="00BB4F6E">
        <w:rPr>
          <w:rFonts w:ascii="Times New Roman" w:hAnsi="Times New Roman"/>
          <w:sz w:val="24"/>
          <w:szCs w:val="24"/>
        </w:rPr>
        <w:t xml:space="preserve"> lucrări</w:t>
      </w:r>
      <w:r>
        <w:rPr>
          <w:rFonts w:ascii="Times New Roman" w:hAnsi="Times New Roman"/>
          <w:sz w:val="24"/>
          <w:szCs w:val="24"/>
        </w:rPr>
        <w:t>le</w:t>
      </w:r>
      <w:proofErr w:type="gramEnd"/>
      <w:r>
        <w:rPr>
          <w:rFonts w:ascii="Times New Roman" w:hAnsi="Times New Roman"/>
          <w:sz w:val="24"/>
          <w:szCs w:val="24"/>
        </w:rPr>
        <w:t xml:space="preserve"> de reparații la noul spațiu alocat Muzeului</w:t>
      </w:r>
      <w:r w:rsidRPr="00BB4F6E">
        <w:rPr>
          <w:rFonts w:ascii="Times New Roman" w:hAnsi="Times New Roman"/>
          <w:sz w:val="24"/>
          <w:szCs w:val="24"/>
        </w:rPr>
        <w:t>.</w:t>
      </w:r>
    </w:p>
    <w:p w:rsidR="00CA74A0" w:rsidRPr="003C6387" w:rsidRDefault="00CA74A0" w:rsidP="0023175D">
      <w:pPr>
        <w:pStyle w:val="ListParagraph"/>
        <w:jc w:val="both"/>
        <w:rPr>
          <w:rFonts w:ascii="Times New Roman" w:hAnsi="Times New Roman"/>
          <w:sz w:val="24"/>
          <w:szCs w:val="24"/>
          <w:lang w:val="ro-RO"/>
        </w:rPr>
      </w:pPr>
    </w:p>
    <w:p w:rsidR="00CA74A0" w:rsidRPr="002E09E2" w:rsidRDefault="00CA74A0" w:rsidP="00CA74A0">
      <w:pPr>
        <w:pStyle w:val="ListParagraph"/>
        <w:rPr>
          <w:rFonts w:ascii="Times New Roman" w:hAnsi="Times New Roman"/>
          <w:sz w:val="28"/>
          <w:szCs w:val="28"/>
          <w:lang w:val="ro-RO"/>
        </w:rPr>
      </w:pPr>
      <w:r w:rsidRPr="002E09E2">
        <w:rPr>
          <w:rFonts w:ascii="Times New Roman" w:hAnsi="Times New Roman"/>
          <w:sz w:val="28"/>
          <w:szCs w:val="28"/>
          <w:lang w:val="ro-RO"/>
        </w:rPr>
        <w:t>C)Organizarea, funcţionarea instituţiei şi propuneri de restructurare şi/sau de</w:t>
      </w:r>
    </w:p>
    <w:p w:rsidR="00CA74A0" w:rsidRPr="002E09E2" w:rsidRDefault="00CA74A0" w:rsidP="00CA74A0">
      <w:pPr>
        <w:pStyle w:val="ListParagraph"/>
        <w:rPr>
          <w:rFonts w:ascii="Times New Roman" w:hAnsi="Times New Roman"/>
          <w:sz w:val="28"/>
          <w:szCs w:val="28"/>
          <w:lang w:val="ro-RO"/>
        </w:rPr>
      </w:pPr>
    </w:p>
    <w:p w:rsidR="00CA74A0" w:rsidRDefault="00CA74A0" w:rsidP="00CA74A0">
      <w:pPr>
        <w:pStyle w:val="ListParagraph"/>
        <w:rPr>
          <w:rFonts w:ascii="Times New Roman" w:hAnsi="Times New Roman"/>
          <w:sz w:val="28"/>
          <w:szCs w:val="28"/>
          <w:lang w:val="ro-RO"/>
        </w:rPr>
      </w:pPr>
      <w:r w:rsidRPr="002E09E2">
        <w:rPr>
          <w:rFonts w:ascii="Times New Roman" w:hAnsi="Times New Roman"/>
          <w:sz w:val="28"/>
          <w:szCs w:val="28"/>
          <w:lang w:val="ro-RO"/>
        </w:rPr>
        <w:t>reorganizare, pentru mai buna funcţionare, după caz:</w:t>
      </w:r>
    </w:p>
    <w:p w:rsidR="00CA74A0" w:rsidRDefault="00CA74A0" w:rsidP="00CA74A0">
      <w:pPr>
        <w:rPr>
          <w:rFonts w:ascii="Times New Roman" w:hAnsi="Times New Roman"/>
          <w:sz w:val="24"/>
          <w:szCs w:val="24"/>
          <w:lang w:val="ro-RO"/>
        </w:rPr>
      </w:pPr>
    </w:p>
    <w:p w:rsidR="00CA74A0" w:rsidRDefault="00CA74A0" w:rsidP="00CA74A0">
      <w:pPr>
        <w:rPr>
          <w:rFonts w:ascii="Times New Roman" w:hAnsi="Times New Roman"/>
          <w:sz w:val="24"/>
          <w:szCs w:val="24"/>
          <w:lang w:val="ro-RO"/>
        </w:rPr>
      </w:pPr>
      <w:r>
        <w:rPr>
          <w:rFonts w:ascii="Times New Roman" w:hAnsi="Times New Roman"/>
          <w:sz w:val="24"/>
          <w:szCs w:val="24"/>
          <w:lang w:val="ro-RO"/>
        </w:rPr>
        <w:t>c1.) măsuri de organizare internă:</w:t>
      </w:r>
    </w:p>
    <w:p w:rsidR="00CA74A0" w:rsidRPr="00534C16" w:rsidRDefault="00CA74A0" w:rsidP="00CA74A0">
      <w:pPr>
        <w:rPr>
          <w:rFonts w:ascii="Times New Roman" w:hAnsi="Times New Roman"/>
          <w:sz w:val="24"/>
          <w:szCs w:val="24"/>
        </w:rPr>
      </w:pPr>
      <w:r w:rsidRPr="00534C16">
        <w:rPr>
          <w:rFonts w:ascii="Times New Roman" w:hAnsi="Times New Roman"/>
          <w:sz w:val="24"/>
          <w:szCs w:val="24"/>
        </w:rPr>
        <w:t>Conform Hotărârii Consiliu</w:t>
      </w:r>
      <w:r>
        <w:rPr>
          <w:rFonts w:ascii="Times New Roman" w:hAnsi="Times New Roman"/>
          <w:sz w:val="24"/>
          <w:szCs w:val="24"/>
        </w:rPr>
        <w:t>lui Local Curtea de Arge</w:t>
      </w:r>
      <w:proofErr w:type="gramStart"/>
      <w:r>
        <w:rPr>
          <w:rFonts w:ascii="Times New Roman" w:hAnsi="Times New Roman"/>
          <w:sz w:val="24"/>
          <w:szCs w:val="24"/>
        </w:rPr>
        <w:t>ș  nr.</w:t>
      </w:r>
      <w:r w:rsidR="0007400F" w:rsidRPr="0007400F">
        <w:rPr>
          <w:rFonts w:ascii="Times New Roman" w:hAnsi="Times New Roman"/>
          <w:color w:val="000000" w:themeColor="text1"/>
          <w:sz w:val="24"/>
          <w:szCs w:val="24"/>
        </w:rPr>
        <w:t>25</w:t>
      </w:r>
      <w:proofErr w:type="gramEnd"/>
      <w:r w:rsidR="0007400F" w:rsidRPr="0007400F">
        <w:rPr>
          <w:rFonts w:ascii="Times New Roman" w:hAnsi="Times New Roman"/>
          <w:color w:val="000000" w:themeColor="text1"/>
          <w:sz w:val="24"/>
          <w:szCs w:val="24"/>
        </w:rPr>
        <w:t>/26.03.2019</w:t>
      </w:r>
      <w:r w:rsidRPr="00913646">
        <w:rPr>
          <w:rFonts w:ascii="Times New Roman" w:hAnsi="Times New Roman"/>
          <w:color w:val="FF0000"/>
          <w:sz w:val="24"/>
          <w:szCs w:val="24"/>
        </w:rPr>
        <w:t xml:space="preserve"> </w:t>
      </w:r>
      <w:r w:rsidRPr="00534C16">
        <w:rPr>
          <w:rFonts w:ascii="Times New Roman" w:hAnsi="Times New Roman"/>
          <w:sz w:val="24"/>
          <w:szCs w:val="24"/>
        </w:rPr>
        <w:t>privind  aprobarea organigramei şi a statului de funcţii.</w:t>
      </w:r>
    </w:p>
    <w:p w:rsidR="00CA74A0" w:rsidRPr="00534C16" w:rsidRDefault="00CA74A0" w:rsidP="00CA74A0">
      <w:pPr>
        <w:rPr>
          <w:rFonts w:ascii="Times New Roman" w:hAnsi="Times New Roman"/>
          <w:sz w:val="24"/>
          <w:szCs w:val="24"/>
        </w:rPr>
      </w:pPr>
      <w:r w:rsidRPr="00534C16">
        <w:rPr>
          <w:rFonts w:ascii="Times New Roman" w:hAnsi="Times New Roman"/>
          <w:sz w:val="24"/>
          <w:szCs w:val="24"/>
        </w:rPr>
        <w:t xml:space="preserve">Analiza </w:t>
      </w:r>
      <w:r>
        <w:rPr>
          <w:rFonts w:ascii="Times New Roman" w:hAnsi="Times New Roman"/>
          <w:sz w:val="24"/>
          <w:szCs w:val="24"/>
        </w:rPr>
        <w:t>s</w:t>
      </w:r>
      <w:r w:rsidR="00913646">
        <w:rPr>
          <w:rFonts w:ascii="Times New Roman" w:hAnsi="Times New Roman"/>
          <w:sz w:val="24"/>
          <w:szCs w:val="24"/>
        </w:rPr>
        <w:t>tatului de funcţii aprobate 2019</w:t>
      </w:r>
      <w:r w:rsidRPr="00534C16">
        <w:rPr>
          <w:rFonts w:ascii="Times New Roman" w:hAnsi="Times New Roman"/>
          <w:sz w:val="24"/>
          <w:szCs w:val="24"/>
        </w:rPr>
        <w:t xml:space="preserve">: </w:t>
      </w:r>
    </w:p>
    <w:tbl>
      <w:tblPr>
        <w:tblStyle w:val="TableGrid"/>
        <w:tblW w:w="0" w:type="auto"/>
        <w:tblLook w:val="04A0"/>
      </w:tblPr>
      <w:tblGrid>
        <w:gridCol w:w="918"/>
        <w:gridCol w:w="7200"/>
        <w:gridCol w:w="1458"/>
      </w:tblGrid>
      <w:tr w:rsidR="00CA74A0" w:rsidRPr="00534C16" w:rsidTr="00CA74A0">
        <w:tc>
          <w:tcPr>
            <w:tcW w:w="918" w:type="dxa"/>
          </w:tcPr>
          <w:p w:rsidR="00CA74A0" w:rsidRPr="00534C16" w:rsidRDefault="00CA74A0" w:rsidP="00CA74A0">
            <w:pPr>
              <w:rPr>
                <w:rFonts w:ascii="Times New Roman" w:hAnsi="Times New Roman"/>
                <w:sz w:val="24"/>
                <w:szCs w:val="24"/>
                <w:lang w:val="ro-RO"/>
              </w:rPr>
            </w:pPr>
            <w:r w:rsidRPr="00534C16">
              <w:rPr>
                <w:rFonts w:ascii="Times New Roman" w:hAnsi="Times New Roman"/>
                <w:sz w:val="24"/>
                <w:szCs w:val="24"/>
                <w:lang w:val="ro-RO"/>
              </w:rPr>
              <w:t>Nr.crt.</w:t>
            </w:r>
          </w:p>
        </w:tc>
        <w:tc>
          <w:tcPr>
            <w:tcW w:w="7200" w:type="dxa"/>
          </w:tcPr>
          <w:p w:rsidR="00CA74A0" w:rsidRPr="00534C16" w:rsidRDefault="00CA74A0" w:rsidP="00CA74A0">
            <w:pPr>
              <w:jc w:val="center"/>
              <w:rPr>
                <w:rFonts w:ascii="Times New Roman" w:hAnsi="Times New Roman"/>
                <w:sz w:val="24"/>
                <w:szCs w:val="24"/>
                <w:lang w:val="ro-RO"/>
              </w:rPr>
            </w:pPr>
            <w:r w:rsidRPr="00534C16">
              <w:rPr>
                <w:rFonts w:ascii="Times New Roman" w:hAnsi="Times New Roman"/>
                <w:sz w:val="24"/>
                <w:szCs w:val="24"/>
                <w:lang w:val="ro-RO"/>
              </w:rPr>
              <w:t>Posturi</w:t>
            </w:r>
          </w:p>
        </w:tc>
        <w:tc>
          <w:tcPr>
            <w:tcW w:w="1458" w:type="dxa"/>
          </w:tcPr>
          <w:p w:rsidR="00CA74A0" w:rsidRPr="00534C16" w:rsidRDefault="00CA74A0" w:rsidP="00CA74A0">
            <w:pPr>
              <w:rPr>
                <w:rFonts w:ascii="Times New Roman" w:hAnsi="Times New Roman"/>
                <w:sz w:val="24"/>
                <w:szCs w:val="24"/>
                <w:lang w:val="ro-RO"/>
              </w:rPr>
            </w:pPr>
            <w:r w:rsidRPr="00534C16">
              <w:rPr>
                <w:rFonts w:ascii="Times New Roman" w:hAnsi="Times New Roman"/>
                <w:sz w:val="24"/>
                <w:szCs w:val="24"/>
                <w:lang w:val="ro-RO"/>
              </w:rPr>
              <w:t>Nr.posturi</w:t>
            </w:r>
          </w:p>
        </w:tc>
      </w:tr>
      <w:tr w:rsidR="00CA74A0" w:rsidRPr="00534C16" w:rsidTr="00CA74A0">
        <w:tc>
          <w:tcPr>
            <w:tcW w:w="918" w:type="dxa"/>
          </w:tcPr>
          <w:p w:rsidR="00CA74A0" w:rsidRPr="00534C16" w:rsidRDefault="00CA74A0" w:rsidP="00CA74A0">
            <w:pPr>
              <w:rPr>
                <w:rFonts w:ascii="Times New Roman" w:hAnsi="Times New Roman"/>
                <w:sz w:val="24"/>
                <w:szCs w:val="24"/>
                <w:lang w:val="ro-RO"/>
              </w:rPr>
            </w:pPr>
            <w:r w:rsidRPr="00534C16">
              <w:rPr>
                <w:rFonts w:ascii="Times New Roman" w:hAnsi="Times New Roman"/>
                <w:sz w:val="24"/>
                <w:szCs w:val="24"/>
                <w:lang w:val="ro-RO"/>
              </w:rPr>
              <w:t>1.</w:t>
            </w:r>
          </w:p>
        </w:tc>
        <w:tc>
          <w:tcPr>
            <w:tcW w:w="7200" w:type="dxa"/>
          </w:tcPr>
          <w:p w:rsidR="00CA74A0" w:rsidRPr="00534C16" w:rsidRDefault="00CA74A0" w:rsidP="00CA74A0">
            <w:pPr>
              <w:jc w:val="center"/>
              <w:rPr>
                <w:rFonts w:ascii="Times New Roman" w:hAnsi="Times New Roman"/>
                <w:sz w:val="24"/>
                <w:szCs w:val="24"/>
                <w:lang w:val="ro-RO"/>
              </w:rPr>
            </w:pPr>
            <w:r w:rsidRPr="00534C16">
              <w:rPr>
                <w:rFonts w:ascii="Times New Roman" w:hAnsi="Times New Roman"/>
                <w:sz w:val="24"/>
                <w:szCs w:val="24"/>
                <w:lang w:val="ro-RO"/>
              </w:rPr>
              <w:t>T O T A L</w:t>
            </w:r>
          </w:p>
        </w:tc>
        <w:tc>
          <w:tcPr>
            <w:tcW w:w="1458" w:type="dxa"/>
          </w:tcPr>
          <w:p w:rsidR="00CA74A0" w:rsidRPr="00534C16" w:rsidRDefault="00913646" w:rsidP="00CA74A0">
            <w:pPr>
              <w:jc w:val="center"/>
              <w:rPr>
                <w:rFonts w:ascii="Times New Roman" w:hAnsi="Times New Roman"/>
                <w:sz w:val="24"/>
                <w:szCs w:val="24"/>
                <w:lang w:val="ro-RO"/>
              </w:rPr>
            </w:pPr>
            <w:r>
              <w:rPr>
                <w:rFonts w:ascii="Times New Roman" w:hAnsi="Times New Roman"/>
                <w:sz w:val="24"/>
                <w:szCs w:val="24"/>
                <w:lang w:val="ro-RO"/>
              </w:rPr>
              <w:t>10</w:t>
            </w:r>
            <w:r w:rsidR="00CA74A0">
              <w:rPr>
                <w:rFonts w:ascii="Times New Roman" w:hAnsi="Times New Roman"/>
                <w:sz w:val="24"/>
                <w:szCs w:val="24"/>
                <w:lang w:val="ro-RO"/>
              </w:rPr>
              <w:t>/10</w:t>
            </w:r>
          </w:p>
        </w:tc>
      </w:tr>
      <w:tr w:rsidR="00CA74A0" w:rsidRPr="00534C16" w:rsidTr="00CA74A0">
        <w:tc>
          <w:tcPr>
            <w:tcW w:w="918" w:type="dxa"/>
          </w:tcPr>
          <w:p w:rsidR="00CA74A0" w:rsidRPr="00534C16" w:rsidRDefault="00CA74A0" w:rsidP="00CA74A0">
            <w:pPr>
              <w:rPr>
                <w:rFonts w:ascii="Times New Roman" w:hAnsi="Times New Roman"/>
                <w:sz w:val="24"/>
                <w:szCs w:val="24"/>
                <w:lang w:val="ro-RO"/>
              </w:rPr>
            </w:pPr>
            <w:r w:rsidRPr="00534C16">
              <w:rPr>
                <w:rFonts w:ascii="Times New Roman" w:hAnsi="Times New Roman"/>
                <w:sz w:val="24"/>
                <w:szCs w:val="24"/>
                <w:lang w:val="ro-RO"/>
              </w:rPr>
              <w:t>2.</w:t>
            </w:r>
          </w:p>
        </w:tc>
        <w:tc>
          <w:tcPr>
            <w:tcW w:w="7200" w:type="dxa"/>
          </w:tcPr>
          <w:p w:rsidR="00CA74A0" w:rsidRPr="00534C16" w:rsidRDefault="00CA74A0" w:rsidP="00CA74A0">
            <w:pPr>
              <w:jc w:val="center"/>
              <w:rPr>
                <w:rFonts w:ascii="Times New Roman" w:hAnsi="Times New Roman"/>
                <w:sz w:val="24"/>
                <w:szCs w:val="24"/>
                <w:lang w:val="ro-RO"/>
              </w:rPr>
            </w:pPr>
            <w:r w:rsidRPr="00534C16">
              <w:rPr>
                <w:rFonts w:ascii="Times New Roman" w:hAnsi="Times New Roman"/>
                <w:sz w:val="24"/>
                <w:szCs w:val="24"/>
                <w:lang w:val="ro-RO"/>
              </w:rPr>
              <w:t>Posturi de conducere</w:t>
            </w:r>
          </w:p>
        </w:tc>
        <w:tc>
          <w:tcPr>
            <w:tcW w:w="1458" w:type="dxa"/>
          </w:tcPr>
          <w:p w:rsidR="00CA74A0" w:rsidRPr="00534C16" w:rsidRDefault="00CA74A0" w:rsidP="00CA74A0">
            <w:pPr>
              <w:jc w:val="center"/>
              <w:rPr>
                <w:rFonts w:ascii="Times New Roman" w:hAnsi="Times New Roman"/>
                <w:sz w:val="24"/>
                <w:szCs w:val="24"/>
                <w:lang w:val="ro-RO"/>
              </w:rPr>
            </w:pPr>
            <w:r w:rsidRPr="00534C16">
              <w:rPr>
                <w:rFonts w:ascii="Times New Roman" w:hAnsi="Times New Roman"/>
                <w:sz w:val="24"/>
                <w:szCs w:val="24"/>
                <w:lang w:val="ro-RO"/>
              </w:rPr>
              <w:t>1</w:t>
            </w:r>
          </w:p>
        </w:tc>
      </w:tr>
      <w:tr w:rsidR="00CA74A0" w:rsidRPr="00534C16" w:rsidTr="00CA74A0">
        <w:tc>
          <w:tcPr>
            <w:tcW w:w="918" w:type="dxa"/>
          </w:tcPr>
          <w:p w:rsidR="00CA74A0" w:rsidRPr="00534C16" w:rsidRDefault="00CA74A0" w:rsidP="00CA74A0">
            <w:pPr>
              <w:rPr>
                <w:rFonts w:ascii="Times New Roman" w:hAnsi="Times New Roman"/>
                <w:sz w:val="24"/>
                <w:szCs w:val="24"/>
                <w:lang w:val="ro-RO"/>
              </w:rPr>
            </w:pPr>
            <w:r w:rsidRPr="00534C16">
              <w:rPr>
                <w:rFonts w:ascii="Times New Roman" w:hAnsi="Times New Roman"/>
                <w:sz w:val="24"/>
                <w:szCs w:val="24"/>
                <w:lang w:val="ro-RO"/>
              </w:rPr>
              <w:t>3.</w:t>
            </w:r>
          </w:p>
        </w:tc>
        <w:tc>
          <w:tcPr>
            <w:tcW w:w="7200" w:type="dxa"/>
          </w:tcPr>
          <w:p w:rsidR="00CA74A0" w:rsidRPr="00534C16" w:rsidRDefault="00CA74A0" w:rsidP="00CA74A0">
            <w:pPr>
              <w:jc w:val="center"/>
              <w:rPr>
                <w:rFonts w:ascii="Times New Roman" w:hAnsi="Times New Roman"/>
                <w:sz w:val="24"/>
                <w:szCs w:val="24"/>
                <w:lang w:val="ro-RO"/>
              </w:rPr>
            </w:pPr>
            <w:r w:rsidRPr="00534C16">
              <w:rPr>
                <w:rFonts w:ascii="Times New Roman" w:hAnsi="Times New Roman"/>
                <w:sz w:val="24"/>
                <w:szCs w:val="24"/>
                <w:lang w:val="ro-RO"/>
              </w:rPr>
              <w:t>Posturi de execuție de specialitate</w:t>
            </w:r>
          </w:p>
        </w:tc>
        <w:tc>
          <w:tcPr>
            <w:tcW w:w="1458" w:type="dxa"/>
          </w:tcPr>
          <w:p w:rsidR="00CA74A0" w:rsidRPr="00534C16" w:rsidRDefault="00CA74A0" w:rsidP="00CA74A0">
            <w:pPr>
              <w:jc w:val="center"/>
              <w:rPr>
                <w:rFonts w:ascii="Times New Roman" w:hAnsi="Times New Roman"/>
                <w:sz w:val="24"/>
                <w:szCs w:val="24"/>
                <w:lang w:val="ro-RO"/>
              </w:rPr>
            </w:pPr>
            <w:r>
              <w:rPr>
                <w:rFonts w:ascii="Times New Roman" w:hAnsi="Times New Roman"/>
                <w:sz w:val="24"/>
                <w:szCs w:val="24"/>
                <w:lang w:val="ro-RO"/>
              </w:rPr>
              <w:t>5</w:t>
            </w:r>
          </w:p>
        </w:tc>
      </w:tr>
      <w:tr w:rsidR="00CA74A0" w:rsidRPr="00534C16" w:rsidTr="00CA74A0">
        <w:tc>
          <w:tcPr>
            <w:tcW w:w="918" w:type="dxa"/>
          </w:tcPr>
          <w:p w:rsidR="00CA74A0" w:rsidRPr="00534C16" w:rsidRDefault="00CA74A0" w:rsidP="00CA74A0">
            <w:pPr>
              <w:rPr>
                <w:rFonts w:ascii="Times New Roman" w:hAnsi="Times New Roman"/>
                <w:sz w:val="24"/>
                <w:szCs w:val="24"/>
                <w:lang w:val="ro-RO"/>
              </w:rPr>
            </w:pPr>
            <w:r w:rsidRPr="00534C16">
              <w:rPr>
                <w:rFonts w:ascii="Times New Roman" w:hAnsi="Times New Roman"/>
                <w:sz w:val="24"/>
                <w:szCs w:val="24"/>
                <w:lang w:val="ro-RO"/>
              </w:rPr>
              <w:t>4.</w:t>
            </w:r>
          </w:p>
        </w:tc>
        <w:tc>
          <w:tcPr>
            <w:tcW w:w="7200" w:type="dxa"/>
          </w:tcPr>
          <w:p w:rsidR="00CA74A0" w:rsidRPr="00534C16" w:rsidRDefault="00CA74A0" w:rsidP="00CA74A0">
            <w:pPr>
              <w:jc w:val="center"/>
              <w:rPr>
                <w:rFonts w:ascii="Times New Roman" w:hAnsi="Times New Roman"/>
                <w:sz w:val="24"/>
                <w:szCs w:val="24"/>
                <w:lang w:val="ro-RO"/>
              </w:rPr>
            </w:pPr>
            <w:r w:rsidRPr="00534C16">
              <w:rPr>
                <w:rFonts w:ascii="Times New Roman" w:hAnsi="Times New Roman"/>
                <w:sz w:val="24"/>
                <w:szCs w:val="24"/>
                <w:lang w:val="ro-RO"/>
              </w:rPr>
              <w:t xml:space="preserve">Posturi </w:t>
            </w:r>
            <w:r w:rsidRPr="00534C16">
              <w:rPr>
                <w:rFonts w:ascii="Times New Roman" w:hAnsi="Times New Roman"/>
                <w:sz w:val="24"/>
                <w:szCs w:val="24"/>
              </w:rPr>
              <w:t>de execuţie tehnice, economice şi de deservire</w:t>
            </w:r>
          </w:p>
        </w:tc>
        <w:tc>
          <w:tcPr>
            <w:tcW w:w="1458" w:type="dxa"/>
          </w:tcPr>
          <w:p w:rsidR="00CA74A0" w:rsidRPr="00534C16" w:rsidRDefault="00CA74A0" w:rsidP="00CA74A0">
            <w:pPr>
              <w:jc w:val="center"/>
              <w:rPr>
                <w:rFonts w:ascii="Times New Roman" w:hAnsi="Times New Roman"/>
                <w:sz w:val="24"/>
                <w:szCs w:val="24"/>
                <w:lang w:val="ro-RO"/>
              </w:rPr>
            </w:pPr>
            <w:r w:rsidRPr="00534C16">
              <w:rPr>
                <w:rFonts w:ascii="Times New Roman" w:hAnsi="Times New Roman"/>
                <w:sz w:val="24"/>
                <w:szCs w:val="24"/>
                <w:lang w:val="ro-RO"/>
              </w:rPr>
              <w:t>4</w:t>
            </w:r>
          </w:p>
        </w:tc>
      </w:tr>
    </w:tbl>
    <w:p w:rsidR="00CA74A0" w:rsidRDefault="00CA74A0" w:rsidP="00CA74A0">
      <w:pPr>
        <w:rPr>
          <w:sz w:val="24"/>
          <w:szCs w:val="24"/>
          <w:lang w:val="ro-RO"/>
        </w:rPr>
      </w:pPr>
    </w:p>
    <w:p w:rsidR="00CA74A0" w:rsidRDefault="00CA74A0" w:rsidP="00CA74A0">
      <w:r>
        <w:lastRenderedPageBreak/>
        <w:t>Tabel posturi ocupate la 31 decembrie 2018:</w:t>
      </w:r>
    </w:p>
    <w:tbl>
      <w:tblPr>
        <w:tblStyle w:val="TableGrid"/>
        <w:tblW w:w="0" w:type="auto"/>
        <w:tblLook w:val="04A0"/>
      </w:tblPr>
      <w:tblGrid>
        <w:gridCol w:w="918"/>
        <w:gridCol w:w="7200"/>
        <w:gridCol w:w="1458"/>
      </w:tblGrid>
      <w:tr w:rsidR="00CA74A0" w:rsidRPr="00534C16" w:rsidTr="00CA74A0">
        <w:tc>
          <w:tcPr>
            <w:tcW w:w="918" w:type="dxa"/>
          </w:tcPr>
          <w:p w:rsidR="00CA74A0" w:rsidRPr="00534C16" w:rsidRDefault="00CA74A0" w:rsidP="00CA74A0">
            <w:pPr>
              <w:rPr>
                <w:rFonts w:ascii="Times New Roman" w:hAnsi="Times New Roman"/>
                <w:sz w:val="24"/>
                <w:szCs w:val="24"/>
                <w:lang w:val="ro-RO"/>
              </w:rPr>
            </w:pPr>
            <w:r w:rsidRPr="00534C16">
              <w:rPr>
                <w:rFonts w:ascii="Times New Roman" w:hAnsi="Times New Roman"/>
                <w:sz w:val="24"/>
                <w:szCs w:val="24"/>
                <w:lang w:val="ro-RO"/>
              </w:rPr>
              <w:t>Nr.crt.</w:t>
            </w:r>
          </w:p>
        </w:tc>
        <w:tc>
          <w:tcPr>
            <w:tcW w:w="7200" w:type="dxa"/>
          </w:tcPr>
          <w:p w:rsidR="00CA74A0" w:rsidRPr="00534C16" w:rsidRDefault="00CA74A0" w:rsidP="00CA74A0">
            <w:pPr>
              <w:jc w:val="center"/>
              <w:rPr>
                <w:rFonts w:ascii="Times New Roman" w:hAnsi="Times New Roman"/>
                <w:sz w:val="24"/>
                <w:szCs w:val="24"/>
                <w:lang w:val="ro-RO"/>
              </w:rPr>
            </w:pPr>
            <w:r w:rsidRPr="00534C16">
              <w:rPr>
                <w:rFonts w:ascii="Times New Roman" w:hAnsi="Times New Roman"/>
                <w:sz w:val="24"/>
                <w:szCs w:val="24"/>
                <w:lang w:val="ro-RO"/>
              </w:rPr>
              <w:t>Posturi</w:t>
            </w:r>
          </w:p>
        </w:tc>
        <w:tc>
          <w:tcPr>
            <w:tcW w:w="1458" w:type="dxa"/>
          </w:tcPr>
          <w:p w:rsidR="00CA74A0" w:rsidRPr="00534C16" w:rsidRDefault="00CA74A0" w:rsidP="00CA74A0">
            <w:pPr>
              <w:rPr>
                <w:rFonts w:ascii="Times New Roman" w:hAnsi="Times New Roman"/>
                <w:sz w:val="24"/>
                <w:szCs w:val="24"/>
                <w:lang w:val="ro-RO"/>
              </w:rPr>
            </w:pPr>
            <w:r w:rsidRPr="00534C16">
              <w:rPr>
                <w:rFonts w:ascii="Times New Roman" w:hAnsi="Times New Roman"/>
                <w:sz w:val="24"/>
                <w:szCs w:val="24"/>
                <w:lang w:val="ro-RO"/>
              </w:rPr>
              <w:t>Nr.posturi</w:t>
            </w:r>
          </w:p>
        </w:tc>
      </w:tr>
      <w:tr w:rsidR="00CA74A0" w:rsidRPr="00534C16" w:rsidTr="00CA74A0">
        <w:tc>
          <w:tcPr>
            <w:tcW w:w="918" w:type="dxa"/>
          </w:tcPr>
          <w:p w:rsidR="00CA74A0" w:rsidRPr="00534C16" w:rsidRDefault="00CA74A0" w:rsidP="00CA74A0">
            <w:pPr>
              <w:rPr>
                <w:rFonts w:ascii="Times New Roman" w:hAnsi="Times New Roman"/>
                <w:sz w:val="24"/>
                <w:szCs w:val="24"/>
                <w:lang w:val="ro-RO"/>
              </w:rPr>
            </w:pPr>
            <w:r w:rsidRPr="00534C16">
              <w:rPr>
                <w:rFonts w:ascii="Times New Roman" w:hAnsi="Times New Roman"/>
                <w:sz w:val="24"/>
                <w:szCs w:val="24"/>
                <w:lang w:val="ro-RO"/>
              </w:rPr>
              <w:t>1.</w:t>
            </w:r>
          </w:p>
        </w:tc>
        <w:tc>
          <w:tcPr>
            <w:tcW w:w="7200" w:type="dxa"/>
          </w:tcPr>
          <w:p w:rsidR="00CA74A0" w:rsidRPr="00534C16" w:rsidRDefault="00CA74A0" w:rsidP="00CA74A0">
            <w:pPr>
              <w:jc w:val="center"/>
              <w:rPr>
                <w:rFonts w:ascii="Times New Roman" w:hAnsi="Times New Roman"/>
                <w:sz w:val="24"/>
                <w:szCs w:val="24"/>
                <w:lang w:val="ro-RO"/>
              </w:rPr>
            </w:pPr>
            <w:r w:rsidRPr="00534C16">
              <w:rPr>
                <w:rFonts w:ascii="Times New Roman" w:hAnsi="Times New Roman"/>
                <w:sz w:val="24"/>
                <w:szCs w:val="24"/>
                <w:lang w:val="ro-RO"/>
              </w:rPr>
              <w:t>T O T A L</w:t>
            </w:r>
          </w:p>
        </w:tc>
        <w:tc>
          <w:tcPr>
            <w:tcW w:w="1458" w:type="dxa"/>
          </w:tcPr>
          <w:p w:rsidR="00CA74A0" w:rsidRPr="00534C16" w:rsidRDefault="00913646" w:rsidP="00CA74A0">
            <w:pPr>
              <w:jc w:val="center"/>
              <w:rPr>
                <w:rFonts w:ascii="Times New Roman" w:hAnsi="Times New Roman"/>
                <w:sz w:val="24"/>
                <w:szCs w:val="24"/>
                <w:lang w:val="ro-RO"/>
              </w:rPr>
            </w:pPr>
            <w:r>
              <w:rPr>
                <w:rFonts w:ascii="Times New Roman" w:hAnsi="Times New Roman"/>
                <w:sz w:val="24"/>
                <w:szCs w:val="24"/>
                <w:lang w:val="ro-RO"/>
              </w:rPr>
              <w:t>10</w:t>
            </w:r>
          </w:p>
        </w:tc>
      </w:tr>
      <w:tr w:rsidR="00CA74A0" w:rsidRPr="00534C16" w:rsidTr="00CA74A0">
        <w:tc>
          <w:tcPr>
            <w:tcW w:w="918" w:type="dxa"/>
          </w:tcPr>
          <w:p w:rsidR="00CA74A0" w:rsidRPr="00534C16" w:rsidRDefault="00CA74A0" w:rsidP="00CA74A0">
            <w:pPr>
              <w:rPr>
                <w:rFonts w:ascii="Times New Roman" w:hAnsi="Times New Roman"/>
                <w:sz w:val="24"/>
                <w:szCs w:val="24"/>
                <w:lang w:val="ro-RO"/>
              </w:rPr>
            </w:pPr>
            <w:r w:rsidRPr="00534C16">
              <w:rPr>
                <w:rFonts w:ascii="Times New Roman" w:hAnsi="Times New Roman"/>
                <w:sz w:val="24"/>
                <w:szCs w:val="24"/>
                <w:lang w:val="ro-RO"/>
              </w:rPr>
              <w:t>2.</w:t>
            </w:r>
          </w:p>
        </w:tc>
        <w:tc>
          <w:tcPr>
            <w:tcW w:w="7200" w:type="dxa"/>
          </w:tcPr>
          <w:p w:rsidR="00CA74A0" w:rsidRPr="00534C16" w:rsidRDefault="00CA74A0" w:rsidP="00CA74A0">
            <w:pPr>
              <w:jc w:val="center"/>
              <w:rPr>
                <w:rFonts w:ascii="Times New Roman" w:hAnsi="Times New Roman"/>
                <w:sz w:val="24"/>
                <w:szCs w:val="24"/>
                <w:lang w:val="ro-RO"/>
              </w:rPr>
            </w:pPr>
            <w:r w:rsidRPr="00534C16">
              <w:rPr>
                <w:rFonts w:ascii="Times New Roman" w:hAnsi="Times New Roman"/>
                <w:sz w:val="24"/>
                <w:szCs w:val="24"/>
                <w:lang w:val="ro-RO"/>
              </w:rPr>
              <w:t>Posturi de conducere</w:t>
            </w:r>
          </w:p>
        </w:tc>
        <w:tc>
          <w:tcPr>
            <w:tcW w:w="1458" w:type="dxa"/>
          </w:tcPr>
          <w:p w:rsidR="00CA74A0" w:rsidRPr="00534C16" w:rsidRDefault="00CA74A0" w:rsidP="00CA74A0">
            <w:pPr>
              <w:jc w:val="center"/>
              <w:rPr>
                <w:rFonts w:ascii="Times New Roman" w:hAnsi="Times New Roman"/>
                <w:sz w:val="24"/>
                <w:szCs w:val="24"/>
                <w:lang w:val="ro-RO"/>
              </w:rPr>
            </w:pPr>
            <w:r w:rsidRPr="00534C16">
              <w:rPr>
                <w:rFonts w:ascii="Times New Roman" w:hAnsi="Times New Roman"/>
                <w:sz w:val="24"/>
                <w:szCs w:val="24"/>
                <w:lang w:val="ro-RO"/>
              </w:rPr>
              <w:t>1</w:t>
            </w:r>
          </w:p>
        </w:tc>
      </w:tr>
      <w:tr w:rsidR="00CA74A0" w:rsidRPr="00534C16" w:rsidTr="00CA74A0">
        <w:tc>
          <w:tcPr>
            <w:tcW w:w="918" w:type="dxa"/>
          </w:tcPr>
          <w:p w:rsidR="00CA74A0" w:rsidRPr="00534C16" w:rsidRDefault="00CA74A0" w:rsidP="00CA74A0">
            <w:pPr>
              <w:rPr>
                <w:rFonts w:ascii="Times New Roman" w:hAnsi="Times New Roman"/>
                <w:sz w:val="24"/>
                <w:szCs w:val="24"/>
                <w:lang w:val="ro-RO"/>
              </w:rPr>
            </w:pPr>
            <w:r w:rsidRPr="00534C16">
              <w:rPr>
                <w:rFonts w:ascii="Times New Roman" w:hAnsi="Times New Roman"/>
                <w:sz w:val="24"/>
                <w:szCs w:val="24"/>
                <w:lang w:val="ro-RO"/>
              </w:rPr>
              <w:t>3.</w:t>
            </w:r>
          </w:p>
        </w:tc>
        <w:tc>
          <w:tcPr>
            <w:tcW w:w="7200" w:type="dxa"/>
          </w:tcPr>
          <w:p w:rsidR="00CA74A0" w:rsidRPr="00534C16" w:rsidRDefault="00CA74A0" w:rsidP="00CA74A0">
            <w:pPr>
              <w:jc w:val="center"/>
              <w:rPr>
                <w:rFonts w:ascii="Times New Roman" w:hAnsi="Times New Roman"/>
                <w:sz w:val="24"/>
                <w:szCs w:val="24"/>
                <w:lang w:val="ro-RO"/>
              </w:rPr>
            </w:pPr>
            <w:r w:rsidRPr="00534C16">
              <w:rPr>
                <w:rFonts w:ascii="Times New Roman" w:hAnsi="Times New Roman"/>
                <w:sz w:val="24"/>
                <w:szCs w:val="24"/>
                <w:lang w:val="ro-RO"/>
              </w:rPr>
              <w:t>Posturi de execuție de specialitate</w:t>
            </w:r>
          </w:p>
        </w:tc>
        <w:tc>
          <w:tcPr>
            <w:tcW w:w="1458" w:type="dxa"/>
          </w:tcPr>
          <w:p w:rsidR="00CA74A0" w:rsidRPr="00534C16" w:rsidRDefault="00913646" w:rsidP="00CA74A0">
            <w:pPr>
              <w:jc w:val="center"/>
              <w:rPr>
                <w:rFonts w:ascii="Times New Roman" w:hAnsi="Times New Roman"/>
                <w:sz w:val="24"/>
                <w:szCs w:val="24"/>
                <w:lang w:val="ro-RO"/>
              </w:rPr>
            </w:pPr>
            <w:r>
              <w:rPr>
                <w:rFonts w:ascii="Times New Roman" w:hAnsi="Times New Roman"/>
                <w:sz w:val="24"/>
                <w:szCs w:val="24"/>
                <w:lang w:val="ro-RO"/>
              </w:rPr>
              <w:t>5</w:t>
            </w:r>
          </w:p>
        </w:tc>
      </w:tr>
      <w:tr w:rsidR="00CA74A0" w:rsidRPr="00534C16" w:rsidTr="00CA74A0">
        <w:tc>
          <w:tcPr>
            <w:tcW w:w="918" w:type="dxa"/>
          </w:tcPr>
          <w:p w:rsidR="00CA74A0" w:rsidRPr="00534C16" w:rsidRDefault="00CA74A0" w:rsidP="00CA74A0">
            <w:pPr>
              <w:rPr>
                <w:rFonts w:ascii="Times New Roman" w:hAnsi="Times New Roman"/>
                <w:sz w:val="24"/>
                <w:szCs w:val="24"/>
                <w:lang w:val="ro-RO"/>
              </w:rPr>
            </w:pPr>
            <w:r w:rsidRPr="00534C16">
              <w:rPr>
                <w:rFonts w:ascii="Times New Roman" w:hAnsi="Times New Roman"/>
                <w:sz w:val="24"/>
                <w:szCs w:val="24"/>
                <w:lang w:val="ro-RO"/>
              </w:rPr>
              <w:t>4.</w:t>
            </w:r>
          </w:p>
        </w:tc>
        <w:tc>
          <w:tcPr>
            <w:tcW w:w="7200" w:type="dxa"/>
          </w:tcPr>
          <w:p w:rsidR="00CA74A0" w:rsidRPr="00534C16" w:rsidRDefault="00CA74A0" w:rsidP="00CA74A0">
            <w:pPr>
              <w:jc w:val="center"/>
              <w:rPr>
                <w:rFonts w:ascii="Times New Roman" w:hAnsi="Times New Roman"/>
                <w:sz w:val="24"/>
                <w:szCs w:val="24"/>
                <w:lang w:val="ro-RO"/>
              </w:rPr>
            </w:pPr>
            <w:r w:rsidRPr="00534C16">
              <w:rPr>
                <w:rFonts w:ascii="Times New Roman" w:hAnsi="Times New Roman"/>
                <w:sz w:val="24"/>
                <w:szCs w:val="24"/>
                <w:lang w:val="ro-RO"/>
              </w:rPr>
              <w:t xml:space="preserve">Posturi </w:t>
            </w:r>
            <w:r w:rsidRPr="00534C16">
              <w:rPr>
                <w:rFonts w:ascii="Times New Roman" w:hAnsi="Times New Roman"/>
                <w:sz w:val="24"/>
                <w:szCs w:val="24"/>
              </w:rPr>
              <w:t>de execuţie tehnice, economice şi de deservire</w:t>
            </w:r>
          </w:p>
        </w:tc>
        <w:tc>
          <w:tcPr>
            <w:tcW w:w="1458" w:type="dxa"/>
          </w:tcPr>
          <w:p w:rsidR="00CA74A0" w:rsidRPr="00534C16" w:rsidRDefault="00CA74A0" w:rsidP="00CA74A0">
            <w:pPr>
              <w:jc w:val="center"/>
              <w:rPr>
                <w:rFonts w:ascii="Times New Roman" w:hAnsi="Times New Roman"/>
                <w:sz w:val="24"/>
                <w:szCs w:val="24"/>
                <w:lang w:val="ro-RO"/>
              </w:rPr>
            </w:pPr>
            <w:r w:rsidRPr="00534C16">
              <w:rPr>
                <w:rFonts w:ascii="Times New Roman" w:hAnsi="Times New Roman"/>
                <w:sz w:val="24"/>
                <w:szCs w:val="24"/>
                <w:lang w:val="ro-RO"/>
              </w:rPr>
              <w:t>4</w:t>
            </w:r>
          </w:p>
        </w:tc>
      </w:tr>
    </w:tbl>
    <w:p w:rsidR="00CA74A0" w:rsidRPr="00534C16" w:rsidRDefault="00CA74A0" w:rsidP="00CA74A0">
      <w:pPr>
        <w:rPr>
          <w:rFonts w:ascii="Times New Roman" w:hAnsi="Times New Roman"/>
          <w:sz w:val="24"/>
          <w:szCs w:val="24"/>
          <w:lang w:val="ro-RO"/>
        </w:rPr>
      </w:pPr>
    </w:p>
    <w:p w:rsidR="00CA74A0" w:rsidRPr="00534C16" w:rsidRDefault="0023175D" w:rsidP="0023175D">
      <w:pPr>
        <w:spacing w:line="360" w:lineRule="auto"/>
        <w:jc w:val="both"/>
        <w:rPr>
          <w:rFonts w:ascii="Times New Roman" w:hAnsi="Times New Roman"/>
          <w:sz w:val="24"/>
          <w:szCs w:val="24"/>
        </w:rPr>
      </w:pPr>
      <w:r>
        <w:rPr>
          <w:rFonts w:ascii="Times New Roman" w:hAnsi="Times New Roman"/>
          <w:sz w:val="24"/>
          <w:szCs w:val="24"/>
        </w:rPr>
        <w:t>c2.) P</w:t>
      </w:r>
      <w:r w:rsidR="00CA74A0" w:rsidRPr="00534C16">
        <w:rPr>
          <w:rFonts w:ascii="Times New Roman" w:hAnsi="Times New Roman"/>
          <w:sz w:val="24"/>
          <w:szCs w:val="24"/>
        </w:rPr>
        <w:t>ropuneri privind modificarea reglementărilor interne;</w:t>
      </w:r>
    </w:p>
    <w:p w:rsidR="00CA74A0" w:rsidRDefault="0007400F" w:rsidP="0023175D">
      <w:pPr>
        <w:spacing w:line="360" w:lineRule="auto"/>
        <w:jc w:val="both"/>
        <w:rPr>
          <w:rFonts w:ascii="Times New Roman" w:hAnsi="Times New Roman"/>
          <w:sz w:val="24"/>
          <w:szCs w:val="24"/>
        </w:rPr>
      </w:pPr>
      <w:r>
        <w:rPr>
          <w:rFonts w:ascii="Times New Roman" w:hAnsi="Times New Roman"/>
          <w:sz w:val="24"/>
          <w:szCs w:val="24"/>
        </w:rPr>
        <w:t>S</w:t>
      </w:r>
      <w:r w:rsidR="00913646">
        <w:rPr>
          <w:rFonts w:ascii="Times New Roman" w:hAnsi="Times New Roman"/>
          <w:sz w:val="24"/>
          <w:szCs w:val="24"/>
        </w:rPr>
        <w:t xml:space="preserve">-a completat ROF și a fost solicitat Consiliului Local aprobarea </w:t>
      </w:r>
      <w:proofErr w:type="gramStart"/>
      <w:r w:rsidR="00913646">
        <w:rPr>
          <w:rFonts w:ascii="Times New Roman" w:hAnsi="Times New Roman"/>
          <w:sz w:val="24"/>
          <w:szCs w:val="24"/>
        </w:rPr>
        <w:t>sa</w:t>
      </w:r>
      <w:proofErr w:type="gramEnd"/>
      <w:r w:rsidR="00913646">
        <w:rPr>
          <w:rFonts w:ascii="Times New Roman" w:hAnsi="Times New Roman"/>
          <w:sz w:val="24"/>
          <w:szCs w:val="24"/>
        </w:rPr>
        <w:t xml:space="preserve"> ceea s-a făcut prin HCL </w:t>
      </w:r>
      <w:r w:rsidR="002C362E">
        <w:rPr>
          <w:rFonts w:ascii="Times New Roman" w:hAnsi="Times New Roman"/>
          <w:sz w:val="24"/>
          <w:szCs w:val="24"/>
        </w:rPr>
        <w:t xml:space="preserve">   </w:t>
      </w:r>
      <w:r w:rsidR="00913646">
        <w:rPr>
          <w:rFonts w:ascii="Times New Roman" w:hAnsi="Times New Roman"/>
          <w:sz w:val="24"/>
          <w:szCs w:val="24"/>
        </w:rPr>
        <w:t>Nr.</w:t>
      </w:r>
      <w:r>
        <w:rPr>
          <w:rFonts w:ascii="Times New Roman" w:hAnsi="Times New Roman"/>
          <w:sz w:val="24"/>
          <w:szCs w:val="24"/>
        </w:rPr>
        <w:t xml:space="preserve"> 34/26.03.2019</w:t>
      </w:r>
      <w:r w:rsidR="00913646">
        <w:rPr>
          <w:rFonts w:ascii="Times New Roman" w:hAnsi="Times New Roman"/>
          <w:sz w:val="24"/>
          <w:szCs w:val="24"/>
        </w:rPr>
        <w:t xml:space="preserve"> </w:t>
      </w:r>
    </w:p>
    <w:p w:rsidR="00CA74A0" w:rsidRPr="00FB452A" w:rsidRDefault="00CA74A0" w:rsidP="0023175D">
      <w:pPr>
        <w:spacing w:line="360" w:lineRule="auto"/>
        <w:jc w:val="both"/>
        <w:rPr>
          <w:rFonts w:ascii="Times New Roman" w:hAnsi="Times New Roman"/>
          <w:sz w:val="24"/>
          <w:szCs w:val="24"/>
        </w:rPr>
      </w:pPr>
      <w:r w:rsidRPr="00FB452A">
        <w:rPr>
          <w:rFonts w:ascii="Times New Roman" w:hAnsi="Times New Roman"/>
          <w:sz w:val="24"/>
          <w:szCs w:val="24"/>
        </w:rPr>
        <w:t>c3) sinteza activităţii organismelor colegiale de conducere; Consiliul administrativ al Muzeului Municipal s-</w:t>
      </w:r>
      <w:proofErr w:type="gramStart"/>
      <w:r w:rsidRPr="00FB452A">
        <w:rPr>
          <w:rFonts w:ascii="Times New Roman" w:hAnsi="Times New Roman"/>
          <w:sz w:val="24"/>
          <w:szCs w:val="24"/>
        </w:rPr>
        <w:t>a</w:t>
      </w:r>
      <w:proofErr w:type="gramEnd"/>
      <w:r w:rsidRPr="00FB452A">
        <w:rPr>
          <w:rFonts w:ascii="Times New Roman" w:hAnsi="Times New Roman"/>
          <w:sz w:val="24"/>
          <w:szCs w:val="24"/>
        </w:rPr>
        <w:t xml:space="preserve"> întrunit şi a dezbătut următoarele aspecte:</w:t>
      </w:r>
    </w:p>
    <w:p w:rsidR="00CA74A0" w:rsidRPr="00FB452A" w:rsidRDefault="00CA74A0" w:rsidP="0023175D">
      <w:pPr>
        <w:spacing w:line="360" w:lineRule="auto"/>
        <w:jc w:val="both"/>
        <w:rPr>
          <w:rFonts w:ascii="Times New Roman" w:hAnsi="Times New Roman"/>
          <w:sz w:val="24"/>
          <w:szCs w:val="24"/>
        </w:rPr>
      </w:pPr>
      <w:r>
        <w:rPr>
          <w:rFonts w:ascii="Times New Roman" w:hAnsi="Times New Roman"/>
          <w:sz w:val="24"/>
          <w:szCs w:val="24"/>
        </w:rPr>
        <w:t>-bugetul anului 2019</w:t>
      </w:r>
    </w:p>
    <w:p w:rsidR="00CA74A0" w:rsidRPr="00FB452A" w:rsidRDefault="00CA74A0" w:rsidP="0023175D">
      <w:pPr>
        <w:spacing w:line="360" w:lineRule="auto"/>
        <w:jc w:val="both"/>
        <w:rPr>
          <w:rFonts w:ascii="Times New Roman" w:hAnsi="Times New Roman"/>
          <w:sz w:val="24"/>
          <w:szCs w:val="24"/>
        </w:rPr>
      </w:pPr>
      <w:r w:rsidRPr="00FB452A">
        <w:rPr>
          <w:rFonts w:ascii="Times New Roman" w:hAnsi="Times New Roman"/>
          <w:sz w:val="24"/>
          <w:szCs w:val="24"/>
        </w:rPr>
        <w:t>-măsuri pentru organizarea Simpozionului Național de Numismatică</w:t>
      </w:r>
    </w:p>
    <w:p w:rsidR="00CA74A0" w:rsidRDefault="00CA74A0" w:rsidP="0023175D">
      <w:pPr>
        <w:spacing w:line="360" w:lineRule="auto"/>
        <w:jc w:val="both"/>
        <w:rPr>
          <w:rFonts w:ascii="Times New Roman" w:hAnsi="Times New Roman"/>
          <w:sz w:val="24"/>
          <w:szCs w:val="24"/>
        </w:rPr>
      </w:pPr>
      <w:r w:rsidRPr="00FB452A">
        <w:rPr>
          <w:rFonts w:ascii="Times New Roman" w:hAnsi="Times New Roman"/>
          <w:sz w:val="24"/>
          <w:szCs w:val="24"/>
        </w:rPr>
        <w:t xml:space="preserve">-decizia de editare a </w:t>
      </w:r>
      <w:r w:rsidR="00913646">
        <w:rPr>
          <w:rFonts w:ascii="Times New Roman" w:hAnsi="Times New Roman"/>
          <w:sz w:val="24"/>
          <w:szCs w:val="24"/>
        </w:rPr>
        <w:t>revistei anuale a Muzeului</w:t>
      </w:r>
    </w:p>
    <w:p w:rsidR="00913646" w:rsidRPr="00FB452A" w:rsidRDefault="00913646" w:rsidP="0023175D">
      <w:pPr>
        <w:spacing w:line="360" w:lineRule="auto"/>
        <w:jc w:val="both"/>
        <w:rPr>
          <w:rFonts w:ascii="Times New Roman" w:hAnsi="Times New Roman"/>
          <w:sz w:val="24"/>
          <w:szCs w:val="24"/>
        </w:rPr>
      </w:pPr>
      <w:r>
        <w:rPr>
          <w:rFonts w:ascii="Times New Roman" w:hAnsi="Times New Roman"/>
          <w:sz w:val="24"/>
          <w:szCs w:val="24"/>
        </w:rPr>
        <w:t>-rectificările bugetare</w:t>
      </w:r>
    </w:p>
    <w:p w:rsidR="00CA74A0" w:rsidRDefault="00CA74A0" w:rsidP="0023175D">
      <w:pPr>
        <w:spacing w:line="360" w:lineRule="auto"/>
        <w:jc w:val="both"/>
        <w:rPr>
          <w:rFonts w:ascii="Times New Roman" w:hAnsi="Times New Roman"/>
          <w:sz w:val="24"/>
          <w:szCs w:val="24"/>
        </w:rPr>
      </w:pPr>
      <w:r>
        <w:rPr>
          <w:rFonts w:ascii="Times New Roman" w:hAnsi="Times New Roman"/>
          <w:sz w:val="24"/>
          <w:szCs w:val="24"/>
        </w:rPr>
        <w:t>c</w:t>
      </w:r>
      <w:r w:rsidRPr="0055260B">
        <w:rPr>
          <w:rFonts w:ascii="Times New Roman" w:hAnsi="Times New Roman"/>
          <w:sz w:val="24"/>
          <w:szCs w:val="24"/>
        </w:rPr>
        <w:t>4.</w:t>
      </w:r>
      <w:r>
        <w:rPr>
          <w:rFonts w:ascii="Times New Roman" w:hAnsi="Times New Roman"/>
          <w:sz w:val="24"/>
          <w:szCs w:val="24"/>
        </w:rPr>
        <w:t>)</w:t>
      </w:r>
      <w:r w:rsidR="0023175D">
        <w:rPr>
          <w:rFonts w:ascii="Times New Roman" w:hAnsi="Times New Roman"/>
          <w:sz w:val="24"/>
          <w:szCs w:val="24"/>
        </w:rPr>
        <w:t>D</w:t>
      </w:r>
      <w:r w:rsidRPr="0055260B">
        <w:rPr>
          <w:rFonts w:ascii="Times New Roman" w:hAnsi="Times New Roman"/>
          <w:sz w:val="24"/>
          <w:szCs w:val="24"/>
        </w:rPr>
        <w:t>inamica şi evoluţia resurselor umane ale instituţiei (fluctuaţie, cursuri, evaluare, promovare</w:t>
      </w:r>
      <w:proofErr w:type="gramStart"/>
      <w:r w:rsidRPr="0055260B">
        <w:rPr>
          <w:rFonts w:ascii="Times New Roman" w:hAnsi="Times New Roman"/>
          <w:sz w:val="24"/>
          <w:szCs w:val="24"/>
        </w:rPr>
        <w:t>,  motivare</w:t>
      </w:r>
      <w:proofErr w:type="gramEnd"/>
      <w:r w:rsidRPr="0055260B">
        <w:rPr>
          <w:rFonts w:ascii="Times New Roman" w:hAnsi="Times New Roman"/>
          <w:sz w:val="24"/>
          <w:szCs w:val="24"/>
        </w:rPr>
        <w:t>/sancţionare);</w:t>
      </w:r>
    </w:p>
    <w:p w:rsidR="00CA74A0" w:rsidRPr="0023175D" w:rsidRDefault="00CA74A0" w:rsidP="0023175D">
      <w:pPr>
        <w:jc w:val="both"/>
        <w:rPr>
          <w:rFonts w:ascii="Times New Roman" w:hAnsi="Times New Roman"/>
          <w:sz w:val="24"/>
          <w:szCs w:val="24"/>
        </w:rPr>
      </w:pPr>
      <w:r w:rsidRPr="0023175D">
        <w:rPr>
          <w:rFonts w:ascii="Times New Roman" w:hAnsi="Times New Roman"/>
          <w:sz w:val="24"/>
          <w:szCs w:val="24"/>
        </w:rPr>
        <w:t>c4.1</w:t>
      </w:r>
      <w:proofErr w:type="gramStart"/>
      <w:r w:rsidRPr="0023175D">
        <w:rPr>
          <w:rFonts w:ascii="Times New Roman" w:hAnsi="Times New Roman"/>
          <w:sz w:val="24"/>
          <w:szCs w:val="24"/>
        </w:rPr>
        <w:t>)În</w:t>
      </w:r>
      <w:proofErr w:type="gramEnd"/>
      <w:r w:rsidRPr="0023175D">
        <w:rPr>
          <w:rFonts w:ascii="Times New Roman" w:hAnsi="Times New Roman"/>
          <w:sz w:val="24"/>
          <w:szCs w:val="24"/>
        </w:rPr>
        <w:t xml:space="preserve">  perioada analizată , în cadrul Muzeului Municipal Curtea de Argeș  numărul personalului </w:t>
      </w:r>
      <w:r w:rsidR="00913646" w:rsidRPr="0023175D">
        <w:rPr>
          <w:rFonts w:ascii="Times New Roman" w:hAnsi="Times New Roman"/>
          <w:sz w:val="24"/>
          <w:szCs w:val="24"/>
        </w:rPr>
        <w:t>s-a menținut constant</w:t>
      </w:r>
      <w:r w:rsidRPr="0023175D">
        <w:rPr>
          <w:rFonts w:ascii="Times New Roman" w:hAnsi="Times New Roman"/>
          <w:sz w:val="24"/>
          <w:szCs w:val="24"/>
        </w:rPr>
        <w:t>;</w:t>
      </w:r>
    </w:p>
    <w:p w:rsidR="00CA74A0" w:rsidRDefault="00CA74A0" w:rsidP="0023175D">
      <w:pPr>
        <w:spacing w:line="360" w:lineRule="auto"/>
        <w:jc w:val="both"/>
        <w:rPr>
          <w:rFonts w:ascii="Times New Roman" w:hAnsi="Times New Roman"/>
          <w:sz w:val="24"/>
          <w:szCs w:val="24"/>
        </w:rPr>
      </w:pPr>
      <w:r>
        <w:rPr>
          <w:rFonts w:ascii="Times New Roman" w:hAnsi="Times New Roman"/>
          <w:sz w:val="24"/>
          <w:szCs w:val="24"/>
        </w:rPr>
        <w:t>c4.2</w:t>
      </w:r>
      <w:proofErr w:type="gramStart"/>
      <w:r>
        <w:rPr>
          <w:rFonts w:ascii="Times New Roman" w:hAnsi="Times New Roman"/>
          <w:sz w:val="24"/>
          <w:szCs w:val="24"/>
        </w:rPr>
        <w:t>)Cursuri</w:t>
      </w:r>
      <w:proofErr w:type="gramEnd"/>
      <w:r>
        <w:rPr>
          <w:rFonts w:ascii="Times New Roman" w:hAnsi="Times New Roman"/>
          <w:sz w:val="24"/>
          <w:szCs w:val="24"/>
        </w:rPr>
        <w:t>:</w:t>
      </w:r>
    </w:p>
    <w:p w:rsidR="00CA74A0" w:rsidRDefault="00CA74A0" w:rsidP="0023175D">
      <w:pPr>
        <w:spacing w:line="360" w:lineRule="auto"/>
        <w:jc w:val="both"/>
        <w:rPr>
          <w:rFonts w:ascii="Times New Roman" w:hAnsi="Times New Roman"/>
          <w:sz w:val="24"/>
          <w:szCs w:val="24"/>
        </w:rPr>
      </w:pPr>
      <w:r>
        <w:rPr>
          <w:rFonts w:ascii="Times New Roman" w:hAnsi="Times New Roman"/>
          <w:i/>
          <w:sz w:val="24"/>
          <w:szCs w:val="24"/>
        </w:rPr>
        <w:t xml:space="preserve">Curs </w:t>
      </w:r>
      <w:r w:rsidR="00913646">
        <w:rPr>
          <w:rFonts w:ascii="Times New Roman" w:hAnsi="Times New Roman"/>
          <w:i/>
          <w:sz w:val="24"/>
          <w:szCs w:val="24"/>
        </w:rPr>
        <w:t xml:space="preserve">Muzeograf Modulul </w:t>
      </w:r>
      <w:proofErr w:type="gramStart"/>
      <w:r w:rsidR="00913646">
        <w:rPr>
          <w:rFonts w:ascii="Times New Roman" w:hAnsi="Times New Roman"/>
          <w:i/>
          <w:sz w:val="24"/>
          <w:szCs w:val="24"/>
        </w:rPr>
        <w:t>I</w:t>
      </w:r>
      <w:r>
        <w:rPr>
          <w:rFonts w:ascii="Times New Roman" w:hAnsi="Times New Roman"/>
          <w:sz w:val="24"/>
          <w:szCs w:val="24"/>
        </w:rPr>
        <w:t xml:space="preserve"> :</w:t>
      </w:r>
      <w:proofErr w:type="gramEnd"/>
      <w:r>
        <w:rPr>
          <w:rFonts w:ascii="Times New Roman" w:hAnsi="Times New Roman"/>
          <w:sz w:val="24"/>
          <w:szCs w:val="24"/>
        </w:rPr>
        <w:t xml:space="preserve"> </w:t>
      </w:r>
      <w:r w:rsidR="00913646">
        <w:rPr>
          <w:rFonts w:ascii="Times New Roman" w:hAnsi="Times New Roman"/>
          <w:sz w:val="24"/>
          <w:szCs w:val="24"/>
        </w:rPr>
        <w:t>Marius Achim</w:t>
      </w:r>
    </w:p>
    <w:p w:rsidR="00CA74A0" w:rsidRPr="00BB264E" w:rsidRDefault="00CA74A0" w:rsidP="0023175D">
      <w:pPr>
        <w:spacing w:line="360" w:lineRule="auto"/>
        <w:jc w:val="both"/>
        <w:rPr>
          <w:rFonts w:ascii="Times New Roman" w:hAnsi="Times New Roman"/>
          <w:sz w:val="24"/>
          <w:szCs w:val="24"/>
        </w:rPr>
      </w:pPr>
      <w:r>
        <w:rPr>
          <w:rFonts w:ascii="Times New Roman" w:hAnsi="Times New Roman"/>
          <w:sz w:val="24"/>
          <w:szCs w:val="24"/>
        </w:rPr>
        <w:t>c4.3</w:t>
      </w:r>
      <w:r w:rsidRPr="00BB264E">
        <w:rPr>
          <w:rFonts w:ascii="Times New Roman" w:hAnsi="Times New Roman"/>
          <w:sz w:val="24"/>
          <w:szCs w:val="24"/>
        </w:rPr>
        <w:t>)  evaluare</w:t>
      </w:r>
    </w:p>
    <w:p w:rsidR="00CA74A0" w:rsidRDefault="00CA74A0" w:rsidP="0023175D">
      <w:pPr>
        <w:spacing w:line="360" w:lineRule="auto"/>
        <w:jc w:val="both"/>
        <w:rPr>
          <w:rFonts w:ascii="Times New Roman" w:hAnsi="Times New Roman"/>
          <w:sz w:val="24"/>
          <w:szCs w:val="24"/>
        </w:rPr>
      </w:pPr>
      <w:r w:rsidRPr="00BB264E">
        <w:rPr>
          <w:rFonts w:ascii="Times New Roman" w:hAnsi="Times New Roman"/>
          <w:sz w:val="24"/>
          <w:szCs w:val="24"/>
        </w:rPr>
        <w:t>Evaluarea performanțelor profesionale individuale s-</w:t>
      </w:r>
      <w:proofErr w:type="gramStart"/>
      <w:r w:rsidRPr="00BB264E">
        <w:rPr>
          <w:rFonts w:ascii="Times New Roman" w:hAnsi="Times New Roman"/>
          <w:sz w:val="24"/>
          <w:szCs w:val="24"/>
        </w:rPr>
        <w:t>a</w:t>
      </w:r>
      <w:proofErr w:type="gramEnd"/>
      <w:r w:rsidRPr="00BB264E">
        <w:rPr>
          <w:rFonts w:ascii="Times New Roman" w:hAnsi="Times New Roman"/>
          <w:sz w:val="24"/>
          <w:szCs w:val="24"/>
        </w:rPr>
        <w:t xml:space="preserve"> efectuat potrivit prevederilor art. 26 alin 6 din Legea-cadru nr 284/2010 privind salarizarea unitară a personalului plătit din fonduri publice</w:t>
      </w:r>
    </w:p>
    <w:p w:rsidR="00CA74A0" w:rsidRPr="00BB264E" w:rsidRDefault="0023175D" w:rsidP="0023175D">
      <w:pPr>
        <w:spacing w:line="360" w:lineRule="auto"/>
        <w:jc w:val="both"/>
        <w:rPr>
          <w:rFonts w:ascii="Times New Roman" w:hAnsi="Times New Roman"/>
          <w:sz w:val="24"/>
          <w:szCs w:val="24"/>
        </w:rPr>
      </w:pPr>
      <w:r>
        <w:rPr>
          <w:rFonts w:ascii="Times New Roman" w:hAnsi="Times New Roman"/>
          <w:sz w:val="24"/>
          <w:szCs w:val="24"/>
        </w:rPr>
        <w:t>c4.4.) P</w:t>
      </w:r>
      <w:r w:rsidR="00CA74A0" w:rsidRPr="00BB264E">
        <w:rPr>
          <w:rFonts w:ascii="Times New Roman" w:hAnsi="Times New Roman"/>
          <w:sz w:val="24"/>
          <w:szCs w:val="24"/>
        </w:rPr>
        <w:t>romovare</w:t>
      </w:r>
    </w:p>
    <w:p w:rsidR="00CA74A0" w:rsidRDefault="00CA74A0" w:rsidP="0023175D">
      <w:pPr>
        <w:spacing w:line="360" w:lineRule="auto"/>
        <w:jc w:val="both"/>
        <w:rPr>
          <w:rFonts w:ascii="Times New Roman" w:hAnsi="Times New Roman"/>
          <w:sz w:val="24"/>
          <w:szCs w:val="24"/>
        </w:rPr>
      </w:pPr>
      <w:r>
        <w:rPr>
          <w:rFonts w:ascii="Times New Roman" w:hAnsi="Times New Roman"/>
          <w:sz w:val="24"/>
          <w:szCs w:val="24"/>
        </w:rPr>
        <w:lastRenderedPageBreak/>
        <w:t>În perioada analizată</w:t>
      </w:r>
      <w:r w:rsidRPr="00BB264E">
        <w:rPr>
          <w:rFonts w:ascii="Times New Roman" w:hAnsi="Times New Roman"/>
          <w:sz w:val="24"/>
          <w:szCs w:val="24"/>
        </w:rPr>
        <w:t xml:space="preserve">, în cadrul Muzeului Municipal </w:t>
      </w:r>
      <w:r w:rsidR="002956EC">
        <w:rPr>
          <w:rFonts w:ascii="Times New Roman" w:hAnsi="Times New Roman"/>
          <w:sz w:val="24"/>
          <w:szCs w:val="24"/>
        </w:rPr>
        <w:t>s-a</w:t>
      </w:r>
      <w:r w:rsidRPr="00BB264E">
        <w:rPr>
          <w:rFonts w:ascii="Times New Roman" w:hAnsi="Times New Roman"/>
          <w:sz w:val="24"/>
          <w:szCs w:val="24"/>
        </w:rPr>
        <w:t xml:space="preserve"> </w:t>
      </w:r>
      <w:proofErr w:type="gramStart"/>
      <w:r w:rsidRPr="00BB264E">
        <w:rPr>
          <w:rFonts w:ascii="Times New Roman" w:hAnsi="Times New Roman"/>
          <w:sz w:val="24"/>
          <w:szCs w:val="24"/>
        </w:rPr>
        <w:t xml:space="preserve">organizat </w:t>
      </w:r>
      <w:r w:rsidR="002956EC">
        <w:rPr>
          <w:rFonts w:ascii="Times New Roman" w:hAnsi="Times New Roman"/>
          <w:sz w:val="24"/>
          <w:szCs w:val="24"/>
        </w:rPr>
        <w:t xml:space="preserve"> un</w:t>
      </w:r>
      <w:proofErr w:type="gramEnd"/>
      <w:r w:rsidR="002956EC">
        <w:rPr>
          <w:rFonts w:ascii="Times New Roman" w:hAnsi="Times New Roman"/>
          <w:sz w:val="24"/>
          <w:szCs w:val="24"/>
        </w:rPr>
        <w:t xml:space="preserve"> examen</w:t>
      </w:r>
      <w:r w:rsidRPr="00BB264E">
        <w:rPr>
          <w:rFonts w:ascii="Times New Roman" w:hAnsi="Times New Roman"/>
          <w:sz w:val="24"/>
          <w:szCs w:val="24"/>
        </w:rPr>
        <w:t xml:space="preserve"> de promovare</w:t>
      </w:r>
      <w:r w:rsidR="002956EC">
        <w:rPr>
          <w:rFonts w:ascii="Times New Roman" w:hAnsi="Times New Roman"/>
          <w:sz w:val="24"/>
          <w:szCs w:val="24"/>
        </w:rPr>
        <w:t xml:space="preserve"> pentru doamna Cosmete Ecaterina</w:t>
      </w:r>
      <w:r w:rsidRPr="00BB264E">
        <w:rPr>
          <w:rFonts w:ascii="Times New Roman" w:hAnsi="Times New Roman"/>
          <w:sz w:val="24"/>
          <w:szCs w:val="24"/>
        </w:rPr>
        <w:t>.</w:t>
      </w:r>
    </w:p>
    <w:p w:rsidR="00CA74A0" w:rsidRPr="00BB264E" w:rsidRDefault="0023175D" w:rsidP="0023175D">
      <w:pPr>
        <w:spacing w:line="360" w:lineRule="auto"/>
        <w:jc w:val="both"/>
        <w:rPr>
          <w:rFonts w:ascii="Times New Roman" w:hAnsi="Times New Roman"/>
          <w:sz w:val="24"/>
          <w:szCs w:val="24"/>
        </w:rPr>
      </w:pPr>
      <w:proofErr w:type="gramStart"/>
      <w:r>
        <w:rPr>
          <w:rFonts w:ascii="Times New Roman" w:hAnsi="Times New Roman"/>
          <w:sz w:val="24"/>
          <w:szCs w:val="24"/>
        </w:rPr>
        <w:t>c</w:t>
      </w:r>
      <w:proofErr w:type="gramEnd"/>
      <w:r>
        <w:rPr>
          <w:rFonts w:ascii="Times New Roman" w:hAnsi="Times New Roman"/>
          <w:sz w:val="24"/>
          <w:szCs w:val="24"/>
        </w:rPr>
        <w:t xml:space="preserve"> 4.5.) M</w:t>
      </w:r>
      <w:r w:rsidR="00CA74A0" w:rsidRPr="00BB264E">
        <w:rPr>
          <w:rFonts w:ascii="Times New Roman" w:hAnsi="Times New Roman"/>
          <w:sz w:val="24"/>
          <w:szCs w:val="24"/>
        </w:rPr>
        <w:t xml:space="preserve">otivare/sancţionare </w:t>
      </w:r>
    </w:p>
    <w:p w:rsidR="00CA74A0" w:rsidRPr="00BB264E" w:rsidRDefault="00CA74A0" w:rsidP="0023175D">
      <w:pPr>
        <w:spacing w:line="360" w:lineRule="auto"/>
        <w:jc w:val="both"/>
        <w:rPr>
          <w:rFonts w:ascii="Times New Roman" w:hAnsi="Times New Roman"/>
          <w:sz w:val="24"/>
          <w:szCs w:val="24"/>
        </w:rPr>
      </w:pPr>
      <w:proofErr w:type="gramStart"/>
      <w:r w:rsidRPr="00BB264E">
        <w:rPr>
          <w:rFonts w:ascii="Times New Roman" w:hAnsi="Times New Roman"/>
          <w:sz w:val="24"/>
          <w:szCs w:val="24"/>
        </w:rPr>
        <w:t>Condiţiile de muncă au fost îmbunătăţite permanent prin crearea de spaţii noi de lucru, prin lucrări de îmbunătăţire a celor existente, cât şi prin asigurarea tuturor dotărilor necesare.</w:t>
      </w:r>
      <w:proofErr w:type="gramEnd"/>
    </w:p>
    <w:p w:rsidR="00CA74A0" w:rsidRPr="00BB264E" w:rsidRDefault="00CA74A0" w:rsidP="0023175D">
      <w:pPr>
        <w:spacing w:line="360" w:lineRule="auto"/>
        <w:jc w:val="both"/>
        <w:rPr>
          <w:rFonts w:ascii="Times New Roman" w:hAnsi="Times New Roman"/>
          <w:sz w:val="24"/>
          <w:szCs w:val="24"/>
        </w:rPr>
      </w:pPr>
      <w:r>
        <w:rPr>
          <w:rFonts w:ascii="Times New Roman" w:hAnsi="Times New Roman"/>
          <w:sz w:val="24"/>
          <w:szCs w:val="24"/>
        </w:rPr>
        <w:t>În perioada analizată</w:t>
      </w:r>
      <w:r w:rsidRPr="00BB264E">
        <w:rPr>
          <w:rFonts w:ascii="Times New Roman" w:hAnsi="Times New Roman"/>
          <w:sz w:val="24"/>
          <w:szCs w:val="24"/>
        </w:rPr>
        <w:t xml:space="preserve"> nu s-</w:t>
      </w:r>
      <w:proofErr w:type="gramStart"/>
      <w:r w:rsidRPr="00BB264E">
        <w:rPr>
          <w:rFonts w:ascii="Times New Roman" w:hAnsi="Times New Roman"/>
          <w:sz w:val="24"/>
          <w:szCs w:val="24"/>
        </w:rPr>
        <w:t>a</w:t>
      </w:r>
      <w:proofErr w:type="gramEnd"/>
      <w:r w:rsidRPr="00BB264E">
        <w:rPr>
          <w:rFonts w:ascii="Times New Roman" w:hAnsi="Times New Roman"/>
          <w:sz w:val="24"/>
          <w:szCs w:val="24"/>
        </w:rPr>
        <w:t xml:space="preserve"> aplicat nici o sancțiune disciplinară.</w:t>
      </w:r>
    </w:p>
    <w:p w:rsidR="00CA74A0" w:rsidRDefault="00CA74A0" w:rsidP="0023175D">
      <w:pPr>
        <w:spacing w:line="360" w:lineRule="auto"/>
        <w:jc w:val="both"/>
        <w:rPr>
          <w:rFonts w:ascii="Times New Roman" w:hAnsi="Times New Roman"/>
          <w:sz w:val="24"/>
          <w:szCs w:val="24"/>
        </w:rPr>
      </w:pPr>
      <w:proofErr w:type="gramStart"/>
      <w:r>
        <w:rPr>
          <w:rFonts w:ascii="Times New Roman" w:hAnsi="Times New Roman"/>
          <w:sz w:val="24"/>
          <w:szCs w:val="24"/>
        </w:rPr>
        <w:t>c</w:t>
      </w:r>
      <w:proofErr w:type="gramEnd"/>
      <w:r w:rsidRPr="0055260B">
        <w:t xml:space="preserve"> </w:t>
      </w:r>
      <w:r w:rsidRPr="0055260B">
        <w:rPr>
          <w:rFonts w:ascii="Times New Roman" w:hAnsi="Times New Roman"/>
          <w:sz w:val="24"/>
          <w:szCs w:val="24"/>
        </w:rPr>
        <w:t>5.</w:t>
      </w:r>
      <w:r>
        <w:rPr>
          <w:rFonts w:ascii="Times New Roman" w:hAnsi="Times New Roman"/>
          <w:sz w:val="24"/>
          <w:szCs w:val="24"/>
        </w:rPr>
        <w:t>)</w:t>
      </w:r>
      <w:r w:rsidR="0023175D">
        <w:rPr>
          <w:rFonts w:ascii="Times New Roman" w:hAnsi="Times New Roman"/>
          <w:sz w:val="24"/>
          <w:szCs w:val="24"/>
        </w:rPr>
        <w:t>M</w:t>
      </w:r>
      <w:r w:rsidRPr="0055260B">
        <w:rPr>
          <w:rFonts w:ascii="Times New Roman" w:hAnsi="Times New Roman"/>
          <w:sz w:val="24"/>
          <w:szCs w:val="24"/>
        </w:rPr>
        <w:t>ăsuri luate pentru gestionarea patrimoniului instituţiei,</w:t>
      </w:r>
      <w:r>
        <w:rPr>
          <w:rFonts w:ascii="Times New Roman" w:hAnsi="Times New Roman"/>
          <w:sz w:val="24"/>
          <w:szCs w:val="24"/>
        </w:rPr>
        <w:t xml:space="preserve"> </w:t>
      </w:r>
      <w:r w:rsidRPr="0055260B">
        <w:rPr>
          <w:rFonts w:ascii="Times New Roman" w:hAnsi="Times New Roman"/>
          <w:sz w:val="24"/>
          <w:szCs w:val="24"/>
        </w:rPr>
        <w:t>îmbunătăţiri/refuncţionalizări ale spaţiilor;</w:t>
      </w:r>
    </w:p>
    <w:p w:rsidR="00CA74A0" w:rsidRPr="00BB264E" w:rsidRDefault="00CA74A0" w:rsidP="0023175D">
      <w:pPr>
        <w:spacing w:line="360" w:lineRule="auto"/>
        <w:jc w:val="both"/>
        <w:rPr>
          <w:rFonts w:ascii="Times New Roman" w:hAnsi="Times New Roman"/>
          <w:sz w:val="24"/>
          <w:szCs w:val="24"/>
        </w:rPr>
      </w:pPr>
      <w:r>
        <w:rPr>
          <w:rFonts w:ascii="Times New Roman" w:hAnsi="Times New Roman"/>
          <w:sz w:val="24"/>
          <w:szCs w:val="24"/>
        </w:rPr>
        <w:t>c</w:t>
      </w:r>
      <w:r w:rsidRPr="00BB264E">
        <w:rPr>
          <w:rFonts w:ascii="Times New Roman" w:hAnsi="Times New Roman"/>
          <w:sz w:val="24"/>
          <w:szCs w:val="24"/>
        </w:rPr>
        <w:t>5.1.</w:t>
      </w:r>
      <w:r>
        <w:rPr>
          <w:rFonts w:ascii="Times New Roman" w:hAnsi="Times New Roman"/>
          <w:sz w:val="24"/>
          <w:szCs w:val="24"/>
        </w:rPr>
        <w:t>)</w:t>
      </w:r>
      <w:r w:rsidRPr="00BB264E">
        <w:rPr>
          <w:rFonts w:ascii="Times New Roman" w:hAnsi="Times New Roman"/>
          <w:sz w:val="24"/>
          <w:szCs w:val="24"/>
        </w:rPr>
        <w:t xml:space="preserve"> Gestionarea Patrimoniului muzeal:</w:t>
      </w:r>
    </w:p>
    <w:p w:rsidR="00CA74A0" w:rsidRDefault="00CA74A0" w:rsidP="0023175D">
      <w:pPr>
        <w:spacing w:line="360" w:lineRule="auto"/>
        <w:jc w:val="both"/>
        <w:rPr>
          <w:rFonts w:ascii="Times New Roman" w:hAnsi="Times New Roman"/>
          <w:sz w:val="24"/>
          <w:szCs w:val="24"/>
        </w:rPr>
      </w:pPr>
      <w:proofErr w:type="gramStart"/>
      <w:r w:rsidRPr="00BB264E">
        <w:rPr>
          <w:rFonts w:ascii="Times New Roman" w:hAnsi="Times New Roman"/>
          <w:sz w:val="24"/>
          <w:szCs w:val="24"/>
        </w:rPr>
        <w:t>Asigurare a gestionării bazei de date informatizate, de evidenţă centralizată a patrimoniului muzeal al instituţiei, prin programul DOCPAT, în baza documentaţiei întocmite de personalul de specialitate.</w:t>
      </w:r>
      <w:proofErr w:type="gramEnd"/>
      <w:r w:rsidRPr="00BB264E">
        <w:rPr>
          <w:rFonts w:ascii="Times New Roman" w:hAnsi="Times New Roman"/>
          <w:sz w:val="24"/>
          <w:szCs w:val="24"/>
        </w:rPr>
        <w:t xml:space="preserve"> </w:t>
      </w:r>
      <w:proofErr w:type="gramStart"/>
      <w:r w:rsidRPr="00BB264E">
        <w:rPr>
          <w:rFonts w:ascii="Times New Roman" w:hAnsi="Times New Roman"/>
          <w:sz w:val="24"/>
          <w:szCs w:val="24"/>
        </w:rPr>
        <w:t xml:space="preserve">În </w:t>
      </w:r>
      <w:r>
        <w:rPr>
          <w:rFonts w:ascii="Times New Roman" w:hAnsi="Times New Roman"/>
          <w:sz w:val="24"/>
          <w:szCs w:val="24"/>
        </w:rPr>
        <w:t>perioa</w:t>
      </w:r>
      <w:r w:rsidR="002956EC">
        <w:rPr>
          <w:rFonts w:ascii="Times New Roman" w:hAnsi="Times New Roman"/>
          <w:sz w:val="24"/>
          <w:szCs w:val="24"/>
        </w:rPr>
        <w:t>da analizată s-au înregistrat 22</w:t>
      </w:r>
      <w:r>
        <w:rPr>
          <w:rFonts w:ascii="Times New Roman" w:hAnsi="Times New Roman"/>
          <w:sz w:val="24"/>
          <w:szCs w:val="24"/>
        </w:rPr>
        <w:t xml:space="preserve">0 </w:t>
      </w:r>
      <w:r w:rsidRPr="00BB264E">
        <w:rPr>
          <w:rFonts w:ascii="Times New Roman" w:hAnsi="Times New Roman"/>
          <w:sz w:val="24"/>
          <w:szCs w:val="24"/>
        </w:rPr>
        <w:t>obiecte; monitorizare a propunerilor de clasare a patrimoniului cultural mobil al instituției, în</w:t>
      </w:r>
      <w:r>
        <w:rPr>
          <w:rFonts w:ascii="Times New Roman" w:hAnsi="Times New Roman"/>
          <w:sz w:val="24"/>
          <w:szCs w:val="24"/>
        </w:rPr>
        <w:t>aintate Ministerului Culturii.</w:t>
      </w:r>
      <w:proofErr w:type="gramEnd"/>
    </w:p>
    <w:p w:rsidR="00CA74A0" w:rsidRPr="00874AE5" w:rsidRDefault="00CA74A0" w:rsidP="0023175D">
      <w:pPr>
        <w:spacing w:line="360" w:lineRule="auto"/>
        <w:jc w:val="both"/>
        <w:rPr>
          <w:rFonts w:ascii="Times New Roman" w:hAnsi="Times New Roman"/>
          <w:sz w:val="24"/>
          <w:szCs w:val="24"/>
        </w:rPr>
      </w:pPr>
      <w:proofErr w:type="gramStart"/>
      <w:r w:rsidRPr="00874AE5">
        <w:rPr>
          <w:rFonts w:ascii="Times New Roman" w:hAnsi="Times New Roman"/>
          <w:sz w:val="24"/>
          <w:szCs w:val="24"/>
        </w:rPr>
        <w:t>c</w:t>
      </w:r>
      <w:proofErr w:type="gramEnd"/>
      <w:r w:rsidRPr="00874AE5">
        <w:rPr>
          <w:rFonts w:ascii="Times New Roman" w:hAnsi="Times New Roman"/>
          <w:sz w:val="24"/>
          <w:szCs w:val="24"/>
        </w:rPr>
        <w:t xml:space="preserve"> 5.2.) Îmbunătăţiri / refuncţionalizări ale spaţiilor</w:t>
      </w:r>
    </w:p>
    <w:p w:rsidR="00CA74A0" w:rsidRDefault="00CA74A0" w:rsidP="0023175D">
      <w:pPr>
        <w:spacing w:line="360" w:lineRule="auto"/>
        <w:jc w:val="both"/>
        <w:rPr>
          <w:rFonts w:ascii="Times New Roman" w:hAnsi="Times New Roman"/>
          <w:sz w:val="24"/>
          <w:szCs w:val="24"/>
        </w:rPr>
      </w:pPr>
      <w:r>
        <w:rPr>
          <w:rFonts w:ascii="Times New Roman" w:hAnsi="Times New Roman"/>
          <w:sz w:val="24"/>
          <w:szCs w:val="24"/>
        </w:rPr>
        <w:t xml:space="preserve">În perioada analizată </w:t>
      </w:r>
      <w:r w:rsidR="002956EC">
        <w:rPr>
          <w:rFonts w:ascii="Times New Roman" w:hAnsi="Times New Roman"/>
          <w:sz w:val="24"/>
          <w:szCs w:val="24"/>
        </w:rPr>
        <w:t>s-au efectuat lucrări de modernizare la noul sediu administrative din Curtea de Argeș care au constat în înlocuirea tâmplăriei vechi și degradate cu una cu eficiență energetic ridicată, implementarea unor sisteme de securitate performante și lucrări de refacere a pereților degradați. Aceste lucrări au fost în sumă de 80.000 lei.</w:t>
      </w:r>
      <w:r w:rsidR="00D1318F">
        <w:rPr>
          <w:rFonts w:ascii="Times New Roman" w:hAnsi="Times New Roman"/>
          <w:sz w:val="24"/>
          <w:szCs w:val="24"/>
        </w:rPr>
        <w:t xml:space="preserve"> </w:t>
      </w:r>
    </w:p>
    <w:p w:rsidR="002956EC" w:rsidRDefault="002956EC" w:rsidP="0023175D">
      <w:pPr>
        <w:spacing w:line="360" w:lineRule="auto"/>
        <w:jc w:val="both"/>
        <w:rPr>
          <w:rFonts w:ascii="Times New Roman" w:hAnsi="Times New Roman"/>
          <w:sz w:val="24"/>
          <w:szCs w:val="24"/>
        </w:rPr>
      </w:pPr>
      <w:r>
        <w:rPr>
          <w:rFonts w:ascii="Times New Roman" w:hAnsi="Times New Roman"/>
          <w:sz w:val="24"/>
          <w:szCs w:val="24"/>
        </w:rPr>
        <w:t xml:space="preserve">S-au făcut lucrări de reparații urgente la secția de istorie unde </w:t>
      </w:r>
      <w:proofErr w:type="gramStart"/>
      <w:r>
        <w:rPr>
          <w:rFonts w:ascii="Times New Roman" w:hAnsi="Times New Roman"/>
          <w:sz w:val="24"/>
          <w:szCs w:val="24"/>
        </w:rPr>
        <w:t>apa</w:t>
      </w:r>
      <w:proofErr w:type="gramEnd"/>
      <w:r>
        <w:rPr>
          <w:rFonts w:ascii="Times New Roman" w:hAnsi="Times New Roman"/>
          <w:sz w:val="24"/>
          <w:szCs w:val="24"/>
        </w:rPr>
        <w:t xml:space="preserve"> se infiltra prin acoperiș, lucrări în valoare de 17.500 lei.</w:t>
      </w:r>
    </w:p>
    <w:p w:rsidR="002956EC" w:rsidRPr="00874AE5" w:rsidRDefault="002956EC" w:rsidP="0023175D">
      <w:pPr>
        <w:spacing w:line="360" w:lineRule="auto"/>
        <w:jc w:val="both"/>
        <w:rPr>
          <w:rFonts w:ascii="Times New Roman" w:hAnsi="Times New Roman"/>
          <w:sz w:val="24"/>
          <w:szCs w:val="24"/>
        </w:rPr>
      </w:pPr>
      <w:r>
        <w:rPr>
          <w:rFonts w:ascii="Times New Roman" w:hAnsi="Times New Roman"/>
          <w:sz w:val="24"/>
          <w:szCs w:val="24"/>
        </w:rPr>
        <w:t xml:space="preserve">La Casa Norocea au fost necesare lucrări de reparații la prelungirea dinspre </w:t>
      </w:r>
      <w:proofErr w:type="gramStart"/>
      <w:r>
        <w:rPr>
          <w:rFonts w:ascii="Times New Roman" w:hAnsi="Times New Roman"/>
          <w:sz w:val="24"/>
          <w:szCs w:val="24"/>
        </w:rPr>
        <w:t>apus</w:t>
      </w:r>
      <w:proofErr w:type="gramEnd"/>
      <w:r>
        <w:rPr>
          <w:rFonts w:ascii="Times New Roman" w:hAnsi="Times New Roman"/>
          <w:sz w:val="24"/>
          <w:szCs w:val="24"/>
        </w:rPr>
        <w:t xml:space="preserve"> a clădiri în care își desfășoară activitatea doi salariați ai Muzeului Municipal Curtea de Argeș, lucrări în valoare de 20.000 lei.</w:t>
      </w:r>
    </w:p>
    <w:p w:rsidR="00CA74A0" w:rsidRPr="00874AE5" w:rsidRDefault="00CA74A0" w:rsidP="0023175D">
      <w:pPr>
        <w:spacing w:line="360" w:lineRule="auto"/>
        <w:jc w:val="both"/>
        <w:rPr>
          <w:rFonts w:ascii="Times New Roman" w:hAnsi="Times New Roman"/>
          <w:sz w:val="24"/>
          <w:szCs w:val="24"/>
        </w:rPr>
      </w:pPr>
      <w:proofErr w:type="gramStart"/>
      <w:r w:rsidRPr="00874AE5">
        <w:rPr>
          <w:rFonts w:ascii="Times New Roman" w:hAnsi="Times New Roman"/>
          <w:sz w:val="24"/>
          <w:szCs w:val="24"/>
        </w:rPr>
        <w:t>c</w:t>
      </w:r>
      <w:proofErr w:type="gramEnd"/>
      <w:r w:rsidRPr="00874AE5">
        <w:rPr>
          <w:rFonts w:ascii="Times New Roman" w:hAnsi="Times New Roman"/>
          <w:sz w:val="24"/>
          <w:szCs w:val="24"/>
        </w:rPr>
        <w:t xml:space="preserve"> 6. </w:t>
      </w:r>
      <w:proofErr w:type="gramStart"/>
      <w:r w:rsidRPr="00874AE5">
        <w:rPr>
          <w:rFonts w:ascii="Times New Roman" w:hAnsi="Times New Roman"/>
          <w:sz w:val="24"/>
          <w:szCs w:val="24"/>
        </w:rPr>
        <w:t>)</w:t>
      </w:r>
      <w:r w:rsidR="0023175D">
        <w:rPr>
          <w:rFonts w:ascii="Times New Roman" w:hAnsi="Times New Roman"/>
          <w:sz w:val="24"/>
          <w:szCs w:val="24"/>
        </w:rPr>
        <w:t>M</w:t>
      </w:r>
      <w:r w:rsidRPr="00874AE5">
        <w:rPr>
          <w:rFonts w:ascii="Times New Roman" w:hAnsi="Times New Roman"/>
          <w:sz w:val="24"/>
          <w:szCs w:val="24"/>
        </w:rPr>
        <w:t>ăsuri</w:t>
      </w:r>
      <w:proofErr w:type="gramEnd"/>
      <w:r w:rsidRPr="00874AE5">
        <w:rPr>
          <w:rFonts w:ascii="Times New Roman" w:hAnsi="Times New Roman"/>
          <w:sz w:val="24"/>
          <w:szCs w:val="24"/>
        </w:rPr>
        <w:t xml:space="preserve"> luate în urma controalelor, verificării/auditării din partea autorităţii sau a altor organisme de control în perioada raportată.</w:t>
      </w:r>
    </w:p>
    <w:p w:rsidR="00D1318F" w:rsidRDefault="00D1318F" w:rsidP="0023175D">
      <w:pPr>
        <w:spacing w:line="360" w:lineRule="auto"/>
        <w:jc w:val="both"/>
        <w:rPr>
          <w:rFonts w:ascii="Times New Roman" w:hAnsi="Times New Roman"/>
          <w:sz w:val="24"/>
          <w:szCs w:val="24"/>
        </w:rPr>
      </w:pPr>
      <w:r>
        <w:rPr>
          <w:rFonts w:ascii="Times New Roman" w:hAnsi="Times New Roman"/>
          <w:sz w:val="24"/>
          <w:szCs w:val="24"/>
        </w:rPr>
        <w:lastRenderedPageBreak/>
        <w:t>C6.1</w:t>
      </w:r>
      <w:proofErr w:type="gramStart"/>
      <w:r>
        <w:rPr>
          <w:rFonts w:ascii="Times New Roman" w:hAnsi="Times New Roman"/>
          <w:sz w:val="24"/>
          <w:szCs w:val="24"/>
        </w:rPr>
        <w:t>)În</w:t>
      </w:r>
      <w:proofErr w:type="gramEnd"/>
      <w:r>
        <w:rPr>
          <w:rFonts w:ascii="Times New Roman" w:hAnsi="Times New Roman"/>
          <w:sz w:val="24"/>
          <w:szCs w:val="24"/>
        </w:rPr>
        <w:t xml:space="preserve"> anul 2019</w:t>
      </w:r>
      <w:r w:rsidR="00CA74A0">
        <w:rPr>
          <w:rFonts w:ascii="Times New Roman" w:hAnsi="Times New Roman"/>
          <w:sz w:val="24"/>
          <w:szCs w:val="24"/>
        </w:rPr>
        <w:t xml:space="preserve"> </w:t>
      </w:r>
      <w:r w:rsidR="00CA74A0" w:rsidRPr="00874AE5">
        <w:rPr>
          <w:rFonts w:ascii="Times New Roman" w:hAnsi="Times New Roman"/>
          <w:sz w:val="24"/>
          <w:szCs w:val="24"/>
        </w:rPr>
        <w:t>Muz</w:t>
      </w:r>
      <w:r w:rsidR="00CA74A0">
        <w:rPr>
          <w:rFonts w:ascii="Times New Roman" w:hAnsi="Times New Roman"/>
          <w:sz w:val="24"/>
          <w:szCs w:val="24"/>
        </w:rPr>
        <w:t>eul Municipal Curtea de Argeș a  fost verificat</w:t>
      </w:r>
      <w:r>
        <w:rPr>
          <w:rFonts w:ascii="Times New Roman" w:hAnsi="Times New Roman"/>
          <w:sz w:val="24"/>
          <w:szCs w:val="24"/>
        </w:rPr>
        <w:t xml:space="preserve"> de către ANAF</w:t>
      </w:r>
      <w:r w:rsidR="00CA74A0">
        <w:rPr>
          <w:rFonts w:ascii="Times New Roman" w:hAnsi="Times New Roman"/>
          <w:sz w:val="24"/>
          <w:szCs w:val="24"/>
        </w:rPr>
        <w:t>.</w:t>
      </w:r>
      <w:r>
        <w:rPr>
          <w:rFonts w:ascii="Times New Roman" w:hAnsi="Times New Roman"/>
          <w:sz w:val="24"/>
          <w:szCs w:val="24"/>
        </w:rPr>
        <w:t xml:space="preserve"> </w:t>
      </w:r>
    </w:p>
    <w:p w:rsidR="00CA74A0" w:rsidRPr="00874AE5" w:rsidRDefault="00D1318F" w:rsidP="0023175D">
      <w:pPr>
        <w:spacing w:line="360" w:lineRule="auto"/>
        <w:jc w:val="both"/>
        <w:rPr>
          <w:rFonts w:ascii="Times New Roman" w:hAnsi="Times New Roman"/>
          <w:sz w:val="24"/>
          <w:szCs w:val="24"/>
        </w:rPr>
      </w:pPr>
      <w:r>
        <w:rPr>
          <w:rFonts w:ascii="Times New Roman" w:hAnsi="Times New Roman"/>
          <w:sz w:val="24"/>
          <w:szCs w:val="24"/>
        </w:rPr>
        <w:t>C6.2)ANAF a dispus o serie de măsuri care au fost realizate dar și două care sunt extreme de gre de realizat din cauza lipseide finanțare din partea autorității: reevaluarea întregului patrimoniu și clasarea a cât mai multe obiecte. Ambele presupun resurse financiare importante pe care Autoritatea refuză</w:t>
      </w:r>
      <w:r w:rsidR="0023175D">
        <w:rPr>
          <w:rFonts w:ascii="Times New Roman" w:hAnsi="Times New Roman"/>
          <w:sz w:val="24"/>
          <w:szCs w:val="24"/>
        </w:rPr>
        <w:t xml:space="preserve"> </w:t>
      </w:r>
      <w:proofErr w:type="gramStart"/>
      <w:r>
        <w:rPr>
          <w:rFonts w:ascii="Times New Roman" w:hAnsi="Times New Roman"/>
          <w:sz w:val="24"/>
          <w:szCs w:val="24"/>
        </w:rPr>
        <w:t>să</w:t>
      </w:r>
      <w:proofErr w:type="gramEnd"/>
      <w:r>
        <w:rPr>
          <w:rFonts w:ascii="Times New Roman" w:hAnsi="Times New Roman"/>
          <w:sz w:val="24"/>
          <w:szCs w:val="24"/>
        </w:rPr>
        <w:t xml:space="preserve"> le pună la dispoziția Muzeului Municipal Curtea de Argeș.</w:t>
      </w:r>
    </w:p>
    <w:p w:rsidR="00CA74A0" w:rsidRDefault="00CA74A0" w:rsidP="0023175D">
      <w:pPr>
        <w:jc w:val="both"/>
        <w:rPr>
          <w:rFonts w:ascii="Times New Roman" w:hAnsi="Times New Roman"/>
          <w:sz w:val="32"/>
          <w:szCs w:val="32"/>
        </w:rPr>
      </w:pPr>
    </w:p>
    <w:p w:rsidR="00CA74A0" w:rsidRDefault="00CA74A0" w:rsidP="0023175D">
      <w:pPr>
        <w:spacing w:line="360" w:lineRule="auto"/>
        <w:jc w:val="both"/>
        <w:rPr>
          <w:rFonts w:ascii="Times New Roman" w:hAnsi="Times New Roman"/>
          <w:b/>
          <w:sz w:val="28"/>
          <w:szCs w:val="28"/>
        </w:rPr>
      </w:pPr>
      <w:r w:rsidRPr="009A566C">
        <w:rPr>
          <w:rFonts w:ascii="Times New Roman" w:hAnsi="Times New Roman"/>
          <w:b/>
          <w:sz w:val="28"/>
          <w:szCs w:val="28"/>
        </w:rPr>
        <w:t xml:space="preserve">D. Evoluţia situaţiei economico-financiare </w:t>
      </w:r>
      <w:proofErr w:type="gramStart"/>
      <w:r w:rsidRPr="009A566C">
        <w:rPr>
          <w:rFonts w:ascii="Times New Roman" w:hAnsi="Times New Roman"/>
          <w:b/>
          <w:sz w:val="28"/>
          <w:szCs w:val="28"/>
        </w:rPr>
        <w:t>a</w:t>
      </w:r>
      <w:proofErr w:type="gramEnd"/>
      <w:r w:rsidRPr="009A566C">
        <w:rPr>
          <w:rFonts w:ascii="Times New Roman" w:hAnsi="Times New Roman"/>
          <w:b/>
          <w:sz w:val="28"/>
          <w:szCs w:val="28"/>
        </w:rPr>
        <w:t xml:space="preserve"> instituţiei:</w:t>
      </w:r>
    </w:p>
    <w:p w:rsidR="00CA74A0" w:rsidRDefault="00CA74A0" w:rsidP="0023175D">
      <w:pPr>
        <w:spacing w:line="360" w:lineRule="auto"/>
        <w:jc w:val="both"/>
        <w:rPr>
          <w:rFonts w:ascii="Times New Roman" w:hAnsi="Times New Roman"/>
          <w:sz w:val="24"/>
          <w:szCs w:val="24"/>
        </w:rPr>
      </w:pPr>
      <w:r>
        <w:rPr>
          <w:rFonts w:ascii="Times New Roman" w:hAnsi="Times New Roman"/>
          <w:sz w:val="24"/>
          <w:szCs w:val="24"/>
        </w:rPr>
        <w:t>d1</w:t>
      </w:r>
      <w:r w:rsidRPr="009A566C">
        <w:rPr>
          <w:rFonts w:ascii="Times New Roman" w:hAnsi="Times New Roman"/>
          <w:sz w:val="24"/>
          <w:szCs w:val="24"/>
        </w:rPr>
        <w:t xml:space="preserve">.) </w:t>
      </w:r>
      <w:proofErr w:type="gramStart"/>
      <w:r w:rsidRPr="009A566C">
        <w:rPr>
          <w:rFonts w:ascii="Times New Roman" w:hAnsi="Times New Roman"/>
          <w:sz w:val="24"/>
          <w:szCs w:val="24"/>
        </w:rPr>
        <w:t>analiza</w:t>
      </w:r>
      <w:proofErr w:type="gramEnd"/>
      <w:r w:rsidRPr="009A566C">
        <w:rPr>
          <w:rFonts w:ascii="Times New Roman" w:hAnsi="Times New Roman"/>
          <w:sz w:val="24"/>
          <w:szCs w:val="24"/>
        </w:rPr>
        <w:t xml:space="preserve"> datelor financiare din proiectul de management corelat cu bilanţul contabil al perioadei raportate;</w:t>
      </w:r>
    </w:p>
    <w:p w:rsidR="00CA74A0" w:rsidRDefault="00CA74A0" w:rsidP="00CA74A0">
      <w:pPr>
        <w:spacing w:line="360" w:lineRule="auto"/>
        <w:rPr>
          <w:rFonts w:ascii="Times New Roman" w:hAnsi="Times New Roman"/>
          <w:sz w:val="24"/>
          <w:szCs w:val="24"/>
        </w:rPr>
      </w:pPr>
      <w:r w:rsidRPr="00B50F9F">
        <w:rPr>
          <w:rFonts w:ascii="Times New Roman" w:hAnsi="Times New Roman"/>
          <w:sz w:val="24"/>
          <w:szCs w:val="24"/>
        </w:rPr>
        <w:t>Realizarea indicatorilor economico-financiari cuprinşi în bilanţul contabil la 31 decembrie 2016</w:t>
      </w:r>
    </w:p>
    <w:p w:rsidR="00CA74A0" w:rsidRDefault="00CA74A0" w:rsidP="00CA74A0">
      <w:pPr>
        <w:spacing w:line="360" w:lineRule="auto"/>
        <w:jc w:val="right"/>
        <w:rPr>
          <w:rFonts w:ascii="Times New Roman" w:hAnsi="Times New Roman"/>
          <w:sz w:val="24"/>
          <w:szCs w:val="24"/>
        </w:rPr>
      </w:pPr>
      <w:r>
        <w:rPr>
          <w:rFonts w:ascii="Times New Roman" w:hAnsi="Times New Roman"/>
          <w:sz w:val="24"/>
          <w:szCs w:val="24"/>
        </w:rPr>
        <w:t>Mii lei</w:t>
      </w:r>
    </w:p>
    <w:tbl>
      <w:tblPr>
        <w:tblStyle w:val="TableGrid"/>
        <w:tblW w:w="0" w:type="auto"/>
        <w:tblLook w:val="04A0"/>
      </w:tblPr>
      <w:tblGrid>
        <w:gridCol w:w="918"/>
        <w:gridCol w:w="3870"/>
        <w:gridCol w:w="2394"/>
        <w:gridCol w:w="2394"/>
      </w:tblGrid>
      <w:tr w:rsidR="00CA74A0" w:rsidTr="00CA74A0">
        <w:tc>
          <w:tcPr>
            <w:tcW w:w="918" w:type="dxa"/>
          </w:tcPr>
          <w:p w:rsidR="00CA74A0" w:rsidRDefault="00CA74A0" w:rsidP="00CA74A0">
            <w:pPr>
              <w:spacing w:line="360" w:lineRule="auto"/>
              <w:rPr>
                <w:rFonts w:ascii="Times New Roman" w:hAnsi="Times New Roman"/>
                <w:sz w:val="24"/>
                <w:szCs w:val="24"/>
              </w:rPr>
            </w:pPr>
            <w:r>
              <w:rPr>
                <w:rFonts w:ascii="Times New Roman" w:hAnsi="Times New Roman"/>
                <w:sz w:val="24"/>
                <w:szCs w:val="24"/>
              </w:rPr>
              <w:t>Nr.crt.</w:t>
            </w:r>
          </w:p>
        </w:tc>
        <w:tc>
          <w:tcPr>
            <w:tcW w:w="3870" w:type="dxa"/>
          </w:tcPr>
          <w:p w:rsidR="00CA74A0" w:rsidRDefault="00CA74A0" w:rsidP="00CA74A0">
            <w:pPr>
              <w:spacing w:line="360" w:lineRule="auto"/>
              <w:jc w:val="center"/>
              <w:rPr>
                <w:rFonts w:ascii="Times New Roman" w:hAnsi="Times New Roman"/>
                <w:sz w:val="24"/>
                <w:szCs w:val="24"/>
              </w:rPr>
            </w:pPr>
            <w:r>
              <w:rPr>
                <w:rFonts w:ascii="Times New Roman" w:hAnsi="Times New Roman"/>
                <w:sz w:val="24"/>
                <w:szCs w:val="24"/>
              </w:rPr>
              <w:t>Categorii</w:t>
            </w:r>
          </w:p>
        </w:tc>
        <w:tc>
          <w:tcPr>
            <w:tcW w:w="2394" w:type="dxa"/>
          </w:tcPr>
          <w:p w:rsidR="00CA74A0" w:rsidRDefault="00D1318F" w:rsidP="00CA74A0">
            <w:pPr>
              <w:spacing w:line="360" w:lineRule="auto"/>
              <w:jc w:val="center"/>
              <w:rPr>
                <w:rFonts w:ascii="Times New Roman" w:hAnsi="Times New Roman"/>
                <w:sz w:val="24"/>
                <w:szCs w:val="24"/>
              </w:rPr>
            </w:pPr>
            <w:r>
              <w:rPr>
                <w:rFonts w:ascii="Times New Roman" w:hAnsi="Times New Roman"/>
                <w:sz w:val="24"/>
                <w:szCs w:val="24"/>
              </w:rPr>
              <w:t>Prevăzut inițial 2019</w:t>
            </w:r>
          </w:p>
        </w:tc>
        <w:tc>
          <w:tcPr>
            <w:tcW w:w="2394" w:type="dxa"/>
          </w:tcPr>
          <w:p w:rsidR="00CA74A0" w:rsidRDefault="00D1318F" w:rsidP="00CA74A0">
            <w:pPr>
              <w:spacing w:line="360" w:lineRule="auto"/>
              <w:jc w:val="center"/>
              <w:rPr>
                <w:rFonts w:ascii="Times New Roman" w:hAnsi="Times New Roman"/>
                <w:sz w:val="24"/>
                <w:szCs w:val="24"/>
              </w:rPr>
            </w:pPr>
            <w:r>
              <w:rPr>
                <w:rFonts w:ascii="Times New Roman" w:hAnsi="Times New Roman"/>
                <w:sz w:val="24"/>
                <w:szCs w:val="24"/>
              </w:rPr>
              <w:t>Realizat 2019</w:t>
            </w:r>
          </w:p>
        </w:tc>
      </w:tr>
      <w:tr w:rsidR="00CA74A0" w:rsidTr="00CA74A0">
        <w:tc>
          <w:tcPr>
            <w:tcW w:w="918" w:type="dxa"/>
          </w:tcPr>
          <w:p w:rsidR="00CA74A0" w:rsidRDefault="00CA74A0" w:rsidP="00CA74A0">
            <w:pPr>
              <w:spacing w:line="360" w:lineRule="auto"/>
              <w:rPr>
                <w:rFonts w:ascii="Times New Roman" w:hAnsi="Times New Roman"/>
                <w:sz w:val="24"/>
                <w:szCs w:val="24"/>
              </w:rPr>
            </w:pPr>
            <w:r>
              <w:rPr>
                <w:rFonts w:ascii="Times New Roman" w:hAnsi="Times New Roman"/>
                <w:sz w:val="24"/>
                <w:szCs w:val="24"/>
              </w:rPr>
              <w:t>1.</w:t>
            </w:r>
          </w:p>
        </w:tc>
        <w:tc>
          <w:tcPr>
            <w:tcW w:w="3870" w:type="dxa"/>
          </w:tcPr>
          <w:p w:rsidR="00CA74A0" w:rsidRDefault="00CA74A0" w:rsidP="00CA74A0">
            <w:pPr>
              <w:spacing w:line="360" w:lineRule="auto"/>
              <w:jc w:val="center"/>
              <w:rPr>
                <w:rFonts w:ascii="Times New Roman" w:hAnsi="Times New Roman"/>
                <w:sz w:val="24"/>
                <w:szCs w:val="24"/>
              </w:rPr>
            </w:pPr>
            <w:r>
              <w:rPr>
                <w:rFonts w:ascii="Times New Roman" w:hAnsi="Times New Roman"/>
                <w:sz w:val="24"/>
                <w:szCs w:val="24"/>
              </w:rPr>
              <w:t>Venituri proprii</w:t>
            </w:r>
          </w:p>
        </w:tc>
        <w:tc>
          <w:tcPr>
            <w:tcW w:w="2394" w:type="dxa"/>
          </w:tcPr>
          <w:p w:rsidR="00CA74A0" w:rsidRDefault="00D1318F" w:rsidP="00CA74A0">
            <w:pPr>
              <w:spacing w:line="360" w:lineRule="auto"/>
              <w:jc w:val="center"/>
              <w:rPr>
                <w:rFonts w:ascii="Times New Roman" w:hAnsi="Times New Roman"/>
                <w:sz w:val="24"/>
                <w:szCs w:val="24"/>
              </w:rPr>
            </w:pPr>
            <w:r>
              <w:rPr>
                <w:rFonts w:ascii="Times New Roman" w:hAnsi="Times New Roman"/>
                <w:sz w:val="24"/>
                <w:szCs w:val="24"/>
              </w:rPr>
              <w:t>23</w:t>
            </w:r>
          </w:p>
        </w:tc>
        <w:tc>
          <w:tcPr>
            <w:tcW w:w="2394" w:type="dxa"/>
          </w:tcPr>
          <w:p w:rsidR="00CA74A0" w:rsidRDefault="00D1318F" w:rsidP="00CA74A0">
            <w:pPr>
              <w:spacing w:line="360" w:lineRule="auto"/>
              <w:jc w:val="center"/>
              <w:rPr>
                <w:rFonts w:ascii="Times New Roman" w:hAnsi="Times New Roman"/>
                <w:sz w:val="24"/>
                <w:szCs w:val="24"/>
              </w:rPr>
            </w:pPr>
            <w:r>
              <w:rPr>
                <w:rFonts w:ascii="Times New Roman" w:hAnsi="Times New Roman"/>
                <w:sz w:val="24"/>
                <w:szCs w:val="24"/>
              </w:rPr>
              <w:t>27</w:t>
            </w:r>
          </w:p>
        </w:tc>
      </w:tr>
      <w:tr w:rsidR="00CA74A0" w:rsidTr="00CA74A0">
        <w:tc>
          <w:tcPr>
            <w:tcW w:w="918" w:type="dxa"/>
          </w:tcPr>
          <w:p w:rsidR="00CA74A0" w:rsidRDefault="00CA74A0" w:rsidP="00CA74A0">
            <w:pPr>
              <w:spacing w:line="360" w:lineRule="auto"/>
              <w:rPr>
                <w:rFonts w:ascii="Times New Roman" w:hAnsi="Times New Roman"/>
                <w:sz w:val="24"/>
                <w:szCs w:val="24"/>
              </w:rPr>
            </w:pPr>
            <w:r>
              <w:rPr>
                <w:rFonts w:ascii="Times New Roman" w:hAnsi="Times New Roman"/>
                <w:sz w:val="24"/>
                <w:szCs w:val="24"/>
              </w:rPr>
              <w:t>2.</w:t>
            </w:r>
          </w:p>
        </w:tc>
        <w:tc>
          <w:tcPr>
            <w:tcW w:w="3870" w:type="dxa"/>
          </w:tcPr>
          <w:p w:rsidR="00CA74A0" w:rsidRDefault="00CA74A0" w:rsidP="00CA74A0">
            <w:pPr>
              <w:spacing w:line="360" w:lineRule="auto"/>
              <w:jc w:val="center"/>
              <w:rPr>
                <w:rFonts w:ascii="Times New Roman" w:hAnsi="Times New Roman"/>
                <w:sz w:val="24"/>
                <w:szCs w:val="24"/>
              </w:rPr>
            </w:pPr>
            <w:r>
              <w:rPr>
                <w:rFonts w:ascii="Times New Roman" w:hAnsi="Times New Roman"/>
                <w:sz w:val="24"/>
                <w:szCs w:val="24"/>
              </w:rPr>
              <w:t>Subvenție</w:t>
            </w:r>
          </w:p>
        </w:tc>
        <w:tc>
          <w:tcPr>
            <w:tcW w:w="2394" w:type="dxa"/>
          </w:tcPr>
          <w:p w:rsidR="00CA74A0" w:rsidRDefault="000A10A4" w:rsidP="000A10A4">
            <w:pPr>
              <w:spacing w:line="360" w:lineRule="auto"/>
              <w:jc w:val="center"/>
              <w:rPr>
                <w:rFonts w:ascii="Times New Roman" w:hAnsi="Times New Roman"/>
                <w:sz w:val="24"/>
                <w:szCs w:val="24"/>
              </w:rPr>
            </w:pPr>
            <w:r>
              <w:rPr>
                <w:rFonts w:ascii="Times New Roman" w:hAnsi="Times New Roman"/>
                <w:sz w:val="24"/>
                <w:szCs w:val="24"/>
              </w:rPr>
              <w:t>910</w:t>
            </w:r>
          </w:p>
        </w:tc>
        <w:tc>
          <w:tcPr>
            <w:tcW w:w="2394" w:type="dxa"/>
          </w:tcPr>
          <w:p w:rsidR="00CA74A0" w:rsidRDefault="000A10A4" w:rsidP="00D1318F">
            <w:pPr>
              <w:spacing w:line="360" w:lineRule="auto"/>
              <w:jc w:val="center"/>
              <w:rPr>
                <w:rFonts w:ascii="Times New Roman" w:hAnsi="Times New Roman"/>
                <w:sz w:val="24"/>
                <w:szCs w:val="24"/>
              </w:rPr>
            </w:pPr>
            <w:r>
              <w:rPr>
                <w:rFonts w:ascii="Times New Roman" w:hAnsi="Times New Roman"/>
                <w:sz w:val="24"/>
                <w:szCs w:val="24"/>
              </w:rPr>
              <w:t>104</w:t>
            </w:r>
            <w:r w:rsidR="00D1318F">
              <w:rPr>
                <w:rFonts w:ascii="Times New Roman" w:hAnsi="Times New Roman"/>
                <w:sz w:val="24"/>
                <w:szCs w:val="24"/>
              </w:rPr>
              <w:t>8</w:t>
            </w:r>
          </w:p>
        </w:tc>
      </w:tr>
      <w:tr w:rsidR="00CA74A0" w:rsidTr="00CA74A0">
        <w:tc>
          <w:tcPr>
            <w:tcW w:w="918" w:type="dxa"/>
          </w:tcPr>
          <w:p w:rsidR="00CA74A0" w:rsidRDefault="00CA74A0" w:rsidP="00CA74A0">
            <w:pPr>
              <w:spacing w:line="360" w:lineRule="auto"/>
              <w:rPr>
                <w:rFonts w:ascii="Times New Roman" w:hAnsi="Times New Roman"/>
                <w:sz w:val="24"/>
                <w:szCs w:val="24"/>
              </w:rPr>
            </w:pPr>
          </w:p>
        </w:tc>
        <w:tc>
          <w:tcPr>
            <w:tcW w:w="3870" w:type="dxa"/>
          </w:tcPr>
          <w:p w:rsidR="00CA74A0" w:rsidRPr="00B50F9F" w:rsidRDefault="00CA74A0" w:rsidP="00CA74A0">
            <w:pPr>
              <w:spacing w:line="360" w:lineRule="auto"/>
              <w:jc w:val="center"/>
              <w:rPr>
                <w:rFonts w:ascii="Times New Roman" w:hAnsi="Times New Roman"/>
                <w:b/>
                <w:sz w:val="24"/>
                <w:szCs w:val="24"/>
              </w:rPr>
            </w:pPr>
            <w:r>
              <w:rPr>
                <w:rFonts w:ascii="Times New Roman" w:hAnsi="Times New Roman"/>
                <w:b/>
                <w:sz w:val="24"/>
                <w:szCs w:val="24"/>
              </w:rPr>
              <w:t>Venituri totale</w:t>
            </w:r>
          </w:p>
        </w:tc>
        <w:tc>
          <w:tcPr>
            <w:tcW w:w="2394" w:type="dxa"/>
          </w:tcPr>
          <w:p w:rsidR="00CA74A0" w:rsidRDefault="00D1318F" w:rsidP="00CA74A0">
            <w:pPr>
              <w:spacing w:line="360" w:lineRule="auto"/>
              <w:jc w:val="center"/>
              <w:rPr>
                <w:rFonts w:ascii="Times New Roman" w:hAnsi="Times New Roman"/>
                <w:sz w:val="24"/>
                <w:szCs w:val="24"/>
              </w:rPr>
            </w:pPr>
            <w:r>
              <w:rPr>
                <w:rFonts w:ascii="Times New Roman" w:hAnsi="Times New Roman"/>
                <w:sz w:val="24"/>
                <w:szCs w:val="24"/>
              </w:rPr>
              <w:t>933</w:t>
            </w:r>
          </w:p>
        </w:tc>
        <w:tc>
          <w:tcPr>
            <w:tcW w:w="2394" w:type="dxa"/>
          </w:tcPr>
          <w:p w:rsidR="00CA74A0" w:rsidRDefault="000A10A4" w:rsidP="00CA74A0">
            <w:pPr>
              <w:spacing w:line="360" w:lineRule="auto"/>
              <w:jc w:val="center"/>
              <w:rPr>
                <w:rFonts w:ascii="Times New Roman" w:hAnsi="Times New Roman"/>
                <w:sz w:val="24"/>
                <w:szCs w:val="24"/>
              </w:rPr>
            </w:pPr>
            <w:r>
              <w:rPr>
                <w:rFonts w:ascii="Times New Roman" w:hAnsi="Times New Roman"/>
                <w:sz w:val="24"/>
                <w:szCs w:val="24"/>
              </w:rPr>
              <w:t>1075</w:t>
            </w:r>
          </w:p>
        </w:tc>
      </w:tr>
      <w:tr w:rsidR="00CA74A0" w:rsidTr="00CA74A0">
        <w:tc>
          <w:tcPr>
            <w:tcW w:w="918" w:type="dxa"/>
          </w:tcPr>
          <w:p w:rsidR="00CA74A0" w:rsidRDefault="00CA74A0" w:rsidP="00CA74A0">
            <w:pPr>
              <w:spacing w:line="360" w:lineRule="auto"/>
              <w:rPr>
                <w:rFonts w:ascii="Times New Roman" w:hAnsi="Times New Roman"/>
                <w:sz w:val="24"/>
                <w:szCs w:val="24"/>
              </w:rPr>
            </w:pPr>
          </w:p>
        </w:tc>
        <w:tc>
          <w:tcPr>
            <w:tcW w:w="3870" w:type="dxa"/>
          </w:tcPr>
          <w:p w:rsidR="00CA74A0" w:rsidRPr="00B50F9F" w:rsidRDefault="00CA74A0" w:rsidP="00CA74A0">
            <w:pPr>
              <w:spacing w:line="360" w:lineRule="auto"/>
              <w:jc w:val="center"/>
              <w:rPr>
                <w:rFonts w:ascii="Times New Roman" w:hAnsi="Times New Roman"/>
                <w:b/>
                <w:sz w:val="24"/>
                <w:szCs w:val="24"/>
              </w:rPr>
            </w:pPr>
            <w:r w:rsidRPr="00B50F9F">
              <w:rPr>
                <w:rFonts w:ascii="Times New Roman" w:hAnsi="Times New Roman"/>
                <w:b/>
                <w:sz w:val="24"/>
                <w:szCs w:val="24"/>
              </w:rPr>
              <w:t>Cheltuieli totale</w:t>
            </w:r>
          </w:p>
        </w:tc>
        <w:tc>
          <w:tcPr>
            <w:tcW w:w="2394" w:type="dxa"/>
          </w:tcPr>
          <w:p w:rsidR="00CA74A0" w:rsidRDefault="000A10A4" w:rsidP="00CA74A0">
            <w:pPr>
              <w:spacing w:line="360" w:lineRule="auto"/>
              <w:jc w:val="center"/>
              <w:rPr>
                <w:rFonts w:ascii="Times New Roman" w:hAnsi="Times New Roman"/>
                <w:sz w:val="24"/>
                <w:szCs w:val="24"/>
              </w:rPr>
            </w:pPr>
            <w:r>
              <w:rPr>
                <w:rFonts w:ascii="Times New Roman" w:hAnsi="Times New Roman"/>
                <w:sz w:val="24"/>
                <w:szCs w:val="24"/>
              </w:rPr>
              <w:t>933</w:t>
            </w:r>
          </w:p>
        </w:tc>
        <w:tc>
          <w:tcPr>
            <w:tcW w:w="2394" w:type="dxa"/>
          </w:tcPr>
          <w:p w:rsidR="00CA74A0" w:rsidRDefault="000A10A4" w:rsidP="00CA74A0">
            <w:pPr>
              <w:spacing w:line="360" w:lineRule="auto"/>
              <w:jc w:val="center"/>
              <w:rPr>
                <w:rFonts w:ascii="Times New Roman" w:hAnsi="Times New Roman"/>
                <w:sz w:val="24"/>
                <w:szCs w:val="24"/>
              </w:rPr>
            </w:pPr>
            <w:r>
              <w:rPr>
                <w:rFonts w:ascii="Times New Roman" w:hAnsi="Times New Roman"/>
                <w:sz w:val="24"/>
                <w:szCs w:val="24"/>
              </w:rPr>
              <w:t>1075</w:t>
            </w:r>
          </w:p>
        </w:tc>
      </w:tr>
      <w:tr w:rsidR="00CA74A0" w:rsidTr="00CA74A0">
        <w:tc>
          <w:tcPr>
            <w:tcW w:w="918" w:type="dxa"/>
          </w:tcPr>
          <w:p w:rsidR="00CA74A0" w:rsidRDefault="00CA74A0" w:rsidP="00CA74A0">
            <w:pPr>
              <w:spacing w:line="360" w:lineRule="auto"/>
              <w:rPr>
                <w:rFonts w:ascii="Times New Roman" w:hAnsi="Times New Roman"/>
                <w:sz w:val="24"/>
                <w:szCs w:val="24"/>
              </w:rPr>
            </w:pPr>
            <w:r>
              <w:rPr>
                <w:rFonts w:ascii="Times New Roman" w:hAnsi="Times New Roman"/>
                <w:sz w:val="24"/>
                <w:szCs w:val="24"/>
              </w:rPr>
              <w:t>3.</w:t>
            </w:r>
          </w:p>
        </w:tc>
        <w:tc>
          <w:tcPr>
            <w:tcW w:w="3870" w:type="dxa"/>
          </w:tcPr>
          <w:p w:rsidR="00CA74A0" w:rsidRDefault="00CA74A0" w:rsidP="00CA74A0">
            <w:pPr>
              <w:spacing w:line="360" w:lineRule="auto"/>
              <w:jc w:val="center"/>
              <w:rPr>
                <w:rFonts w:ascii="Times New Roman" w:hAnsi="Times New Roman"/>
                <w:sz w:val="24"/>
                <w:szCs w:val="24"/>
              </w:rPr>
            </w:pPr>
            <w:r>
              <w:rPr>
                <w:rFonts w:ascii="Times New Roman" w:hAnsi="Times New Roman"/>
                <w:sz w:val="24"/>
                <w:szCs w:val="24"/>
              </w:rPr>
              <w:t>Cheltuieli de personal</w:t>
            </w:r>
          </w:p>
        </w:tc>
        <w:tc>
          <w:tcPr>
            <w:tcW w:w="2394" w:type="dxa"/>
          </w:tcPr>
          <w:p w:rsidR="00CA74A0" w:rsidRDefault="000A10A4" w:rsidP="00CA74A0">
            <w:pPr>
              <w:spacing w:line="360" w:lineRule="auto"/>
              <w:jc w:val="center"/>
              <w:rPr>
                <w:rFonts w:ascii="Times New Roman" w:hAnsi="Times New Roman"/>
                <w:sz w:val="24"/>
                <w:szCs w:val="24"/>
              </w:rPr>
            </w:pPr>
            <w:r>
              <w:rPr>
                <w:rFonts w:ascii="Times New Roman" w:hAnsi="Times New Roman"/>
                <w:sz w:val="24"/>
                <w:szCs w:val="24"/>
              </w:rPr>
              <w:t>414</w:t>
            </w:r>
          </w:p>
        </w:tc>
        <w:tc>
          <w:tcPr>
            <w:tcW w:w="2394" w:type="dxa"/>
          </w:tcPr>
          <w:p w:rsidR="00CA74A0" w:rsidRDefault="000A10A4" w:rsidP="00CA74A0">
            <w:pPr>
              <w:spacing w:line="360" w:lineRule="auto"/>
              <w:jc w:val="center"/>
              <w:rPr>
                <w:rFonts w:ascii="Times New Roman" w:hAnsi="Times New Roman"/>
                <w:sz w:val="24"/>
                <w:szCs w:val="24"/>
              </w:rPr>
            </w:pPr>
            <w:r>
              <w:rPr>
                <w:rFonts w:ascii="Times New Roman" w:hAnsi="Times New Roman"/>
                <w:sz w:val="24"/>
                <w:szCs w:val="24"/>
              </w:rPr>
              <w:t>514</w:t>
            </w:r>
          </w:p>
        </w:tc>
      </w:tr>
      <w:tr w:rsidR="00CA74A0" w:rsidTr="00CA74A0">
        <w:tc>
          <w:tcPr>
            <w:tcW w:w="918" w:type="dxa"/>
          </w:tcPr>
          <w:p w:rsidR="00CA74A0" w:rsidRDefault="00CA74A0" w:rsidP="00CA74A0">
            <w:pPr>
              <w:spacing w:line="360" w:lineRule="auto"/>
              <w:rPr>
                <w:rFonts w:ascii="Times New Roman" w:hAnsi="Times New Roman"/>
                <w:sz w:val="24"/>
                <w:szCs w:val="24"/>
              </w:rPr>
            </w:pPr>
            <w:r>
              <w:rPr>
                <w:rFonts w:ascii="Times New Roman" w:hAnsi="Times New Roman"/>
                <w:sz w:val="24"/>
                <w:szCs w:val="24"/>
              </w:rPr>
              <w:t>4.</w:t>
            </w:r>
          </w:p>
        </w:tc>
        <w:tc>
          <w:tcPr>
            <w:tcW w:w="3870" w:type="dxa"/>
          </w:tcPr>
          <w:p w:rsidR="00CA74A0" w:rsidRDefault="00CA74A0" w:rsidP="00CA74A0">
            <w:pPr>
              <w:spacing w:line="360" w:lineRule="auto"/>
              <w:jc w:val="center"/>
              <w:rPr>
                <w:rFonts w:ascii="Times New Roman" w:hAnsi="Times New Roman"/>
                <w:sz w:val="24"/>
                <w:szCs w:val="24"/>
              </w:rPr>
            </w:pPr>
            <w:r>
              <w:rPr>
                <w:rFonts w:ascii="Times New Roman" w:hAnsi="Times New Roman"/>
                <w:sz w:val="24"/>
                <w:szCs w:val="24"/>
              </w:rPr>
              <w:t>Cheltuieli bunuri și servicii</w:t>
            </w:r>
          </w:p>
        </w:tc>
        <w:tc>
          <w:tcPr>
            <w:tcW w:w="2394" w:type="dxa"/>
          </w:tcPr>
          <w:p w:rsidR="00CA74A0" w:rsidRDefault="000A10A4" w:rsidP="00CA74A0">
            <w:pPr>
              <w:spacing w:line="360" w:lineRule="auto"/>
              <w:jc w:val="center"/>
              <w:rPr>
                <w:rFonts w:ascii="Times New Roman" w:hAnsi="Times New Roman"/>
                <w:sz w:val="24"/>
                <w:szCs w:val="24"/>
              </w:rPr>
            </w:pPr>
            <w:r>
              <w:rPr>
                <w:rFonts w:ascii="Times New Roman" w:hAnsi="Times New Roman"/>
                <w:sz w:val="24"/>
                <w:szCs w:val="24"/>
              </w:rPr>
              <w:t>493</w:t>
            </w:r>
          </w:p>
        </w:tc>
        <w:tc>
          <w:tcPr>
            <w:tcW w:w="2394" w:type="dxa"/>
          </w:tcPr>
          <w:p w:rsidR="00CA74A0" w:rsidRDefault="000A10A4" w:rsidP="00CA74A0">
            <w:pPr>
              <w:spacing w:line="360" w:lineRule="auto"/>
              <w:jc w:val="center"/>
              <w:rPr>
                <w:rFonts w:ascii="Times New Roman" w:hAnsi="Times New Roman"/>
                <w:sz w:val="24"/>
                <w:szCs w:val="24"/>
              </w:rPr>
            </w:pPr>
            <w:r>
              <w:rPr>
                <w:rFonts w:ascii="Times New Roman" w:hAnsi="Times New Roman"/>
                <w:sz w:val="24"/>
                <w:szCs w:val="24"/>
              </w:rPr>
              <w:t>485</w:t>
            </w:r>
          </w:p>
        </w:tc>
      </w:tr>
      <w:tr w:rsidR="00CA74A0" w:rsidTr="00CA74A0">
        <w:tc>
          <w:tcPr>
            <w:tcW w:w="918" w:type="dxa"/>
          </w:tcPr>
          <w:p w:rsidR="00CA74A0" w:rsidRDefault="00CA74A0" w:rsidP="00CA74A0">
            <w:pPr>
              <w:spacing w:line="360" w:lineRule="auto"/>
              <w:rPr>
                <w:rFonts w:ascii="Times New Roman" w:hAnsi="Times New Roman"/>
                <w:sz w:val="24"/>
                <w:szCs w:val="24"/>
              </w:rPr>
            </w:pPr>
            <w:r>
              <w:rPr>
                <w:rFonts w:ascii="Times New Roman" w:hAnsi="Times New Roman"/>
                <w:sz w:val="24"/>
                <w:szCs w:val="24"/>
              </w:rPr>
              <w:t>5.</w:t>
            </w:r>
          </w:p>
        </w:tc>
        <w:tc>
          <w:tcPr>
            <w:tcW w:w="3870" w:type="dxa"/>
          </w:tcPr>
          <w:p w:rsidR="00CA74A0" w:rsidRDefault="00CA74A0" w:rsidP="00CA74A0">
            <w:pPr>
              <w:spacing w:line="360" w:lineRule="auto"/>
              <w:jc w:val="center"/>
              <w:rPr>
                <w:rFonts w:ascii="Times New Roman" w:hAnsi="Times New Roman"/>
                <w:sz w:val="24"/>
                <w:szCs w:val="24"/>
              </w:rPr>
            </w:pPr>
            <w:r>
              <w:rPr>
                <w:rFonts w:ascii="Times New Roman" w:hAnsi="Times New Roman"/>
                <w:sz w:val="24"/>
                <w:szCs w:val="24"/>
              </w:rPr>
              <w:t>Cheltuieli dezvoltare</w:t>
            </w:r>
          </w:p>
        </w:tc>
        <w:tc>
          <w:tcPr>
            <w:tcW w:w="2394" w:type="dxa"/>
          </w:tcPr>
          <w:p w:rsidR="00CA74A0" w:rsidRDefault="000A10A4" w:rsidP="00CA74A0">
            <w:pPr>
              <w:spacing w:line="360" w:lineRule="auto"/>
              <w:jc w:val="center"/>
              <w:rPr>
                <w:rFonts w:ascii="Times New Roman" w:hAnsi="Times New Roman"/>
                <w:sz w:val="24"/>
                <w:szCs w:val="24"/>
              </w:rPr>
            </w:pPr>
            <w:r>
              <w:rPr>
                <w:rFonts w:ascii="Times New Roman" w:hAnsi="Times New Roman"/>
                <w:sz w:val="24"/>
                <w:szCs w:val="24"/>
              </w:rPr>
              <w:t>8</w:t>
            </w:r>
            <w:r w:rsidR="00CA74A0">
              <w:rPr>
                <w:rFonts w:ascii="Times New Roman" w:hAnsi="Times New Roman"/>
                <w:sz w:val="24"/>
                <w:szCs w:val="24"/>
              </w:rPr>
              <w:t>0</w:t>
            </w:r>
          </w:p>
        </w:tc>
        <w:tc>
          <w:tcPr>
            <w:tcW w:w="2394" w:type="dxa"/>
          </w:tcPr>
          <w:p w:rsidR="00CA74A0" w:rsidRDefault="000A10A4" w:rsidP="00CA74A0">
            <w:pPr>
              <w:spacing w:line="360" w:lineRule="auto"/>
              <w:jc w:val="center"/>
              <w:rPr>
                <w:rFonts w:ascii="Times New Roman" w:hAnsi="Times New Roman"/>
                <w:sz w:val="24"/>
                <w:szCs w:val="24"/>
              </w:rPr>
            </w:pPr>
            <w:r>
              <w:rPr>
                <w:rFonts w:ascii="Times New Roman" w:hAnsi="Times New Roman"/>
                <w:sz w:val="24"/>
                <w:szCs w:val="24"/>
              </w:rPr>
              <w:t>8</w:t>
            </w:r>
            <w:r w:rsidR="00CA74A0">
              <w:rPr>
                <w:rFonts w:ascii="Times New Roman" w:hAnsi="Times New Roman"/>
                <w:sz w:val="24"/>
                <w:szCs w:val="24"/>
              </w:rPr>
              <w:t>0</w:t>
            </w:r>
          </w:p>
        </w:tc>
      </w:tr>
    </w:tbl>
    <w:p w:rsidR="00CA74A0" w:rsidRPr="00D17890" w:rsidRDefault="00CA74A0" w:rsidP="00CA74A0">
      <w:pPr>
        <w:spacing w:line="360" w:lineRule="auto"/>
        <w:rPr>
          <w:rFonts w:ascii="Times New Roman" w:hAnsi="Times New Roman"/>
          <w:sz w:val="24"/>
          <w:szCs w:val="24"/>
        </w:rPr>
      </w:pPr>
    </w:p>
    <w:p w:rsidR="00CA74A0" w:rsidRDefault="00CA74A0" w:rsidP="00CA74A0">
      <w:pPr>
        <w:spacing w:line="360" w:lineRule="auto"/>
        <w:rPr>
          <w:rFonts w:ascii="Times New Roman" w:hAnsi="Times New Roman"/>
          <w:sz w:val="24"/>
          <w:szCs w:val="24"/>
        </w:rPr>
      </w:pPr>
      <w:r w:rsidRPr="00D17890">
        <w:rPr>
          <w:rFonts w:ascii="Times New Roman" w:hAnsi="Times New Roman"/>
          <w:sz w:val="24"/>
          <w:szCs w:val="24"/>
        </w:rPr>
        <w:t>Analiza datelor financiare din proiectul de management corelat cu bilanţul contabil al perioadei raportate: Faţă de previzionarea economico-financiară din Proiect de management indicatori</w:t>
      </w:r>
      <w:r w:rsidR="000A10A4">
        <w:rPr>
          <w:rFonts w:ascii="Times New Roman" w:hAnsi="Times New Roman"/>
          <w:sz w:val="24"/>
          <w:szCs w:val="24"/>
        </w:rPr>
        <w:t>i au fost realizaţi în anul 2019</w:t>
      </w:r>
      <w:r w:rsidRPr="00D17890">
        <w:rPr>
          <w:rFonts w:ascii="Times New Roman" w:hAnsi="Times New Roman"/>
          <w:sz w:val="24"/>
          <w:szCs w:val="24"/>
        </w:rPr>
        <w:t xml:space="preserve"> după cum urmează:</w:t>
      </w:r>
    </w:p>
    <w:p w:rsidR="00CA74A0" w:rsidRPr="00D17890" w:rsidRDefault="00CA74A0" w:rsidP="00CA74A0">
      <w:pPr>
        <w:spacing w:line="360" w:lineRule="auto"/>
        <w:rPr>
          <w:rFonts w:ascii="Times New Roman" w:hAnsi="Times New Roman"/>
          <w:sz w:val="24"/>
          <w:szCs w:val="24"/>
        </w:rPr>
      </w:pPr>
      <w:r w:rsidRPr="00D17890">
        <w:rPr>
          <w:rFonts w:ascii="Times New Roman" w:hAnsi="Times New Roman"/>
          <w:sz w:val="24"/>
          <w:szCs w:val="24"/>
        </w:rPr>
        <w:t>Venituri proprii în sum</w:t>
      </w:r>
      <w:r w:rsidR="008C73B6">
        <w:rPr>
          <w:rFonts w:ascii="Times New Roman" w:hAnsi="Times New Roman"/>
          <w:sz w:val="24"/>
          <w:szCs w:val="24"/>
        </w:rPr>
        <w:t>ă de 27</w:t>
      </w:r>
      <w:proofErr w:type="gramStart"/>
      <w:r w:rsidR="008C73B6">
        <w:rPr>
          <w:rFonts w:ascii="Times New Roman" w:hAnsi="Times New Roman"/>
          <w:sz w:val="24"/>
          <w:szCs w:val="24"/>
        </w:rPr>
        <w:t>,2</w:t>
      </w:r>
      <w:proofErr w:type="gramEnd"/>
      <w:r w:rsidR="008C73B6">
        <w:rPr>
          <w:rFonts w:ascii="Times New Roman" w:hAnsi="Times New Roman"/>
          <w:sz w:val="24"/>
          <w:szCs w:val="24"/>
        </w:rPr>
        <w:t xml:space="preserve"> mii lei – 100,7</w:t>
      </w:r>
      <w:r w:rsidRPr="00D17890">
        <w:rPr>
          <w:rFonts w:ascii="Times New Roman" w:hAnsi="Times New Roman"/>
          <w:sz w:val="24"/>
          <w:szCs w:val="24"/>
        </w:rPr>
        <w:t>%</w:t>
      </w:r>
    </w:p>
    <w:p w:rsidR="00CA74A0" w:rsidRDefault="00CA74A0" w:rsidP="00CA74A0">
      <w:pPr>
        <w:spacing w:line="360" w:lineRule="auto"/>
        <w:rPr>
          <w:rFonts w:ascii="Times New Roman" w:hAnsi="Times New Roman"/>
          <w:sz w:val="24"/>
          <w:szCs w:val="24"/>
        </w:rPr>
      </w:pPr>
      <w:r w:rsidRPr="00D17890">
        <w:rPr>
          <w:rFonts w:ascii="Times New Roman" w:hAnsi="Times New Roman"/>
          <w:sz w:val="24"/>
          <w:szCs w:val="24"/>
        </w:rPr>
        <w:t>Subv</w:t>
      </w:r>
      <w:r w:rsidR="000A10A4">
        <w:rPr>
          <w:rFonts w:ascii="Times New Roman" w:hAnsi="Times New Roman"/>
          <w:sz w:val="24"/>
          <w:szCs w:val="24"/>
        </w:rPr>
        <w:t>enţia în sumă de 1048</w:t>
      </w:r>
      <w:r w:rsidR="008C73B6">
        <w:rPr>
          <w:rFonts w:ascii="Times New Roman" w:hAnsi="Times New Roman"/>
          <w:sz w:val="24"/>
          <w:szCs w:val="24"/>
        </w:rPr>
        <w:t xml:space="preserve"> mii lei –107</w:t>
      </w:r>
      <w:proofErr w:type="gramStart"/>
      <w:r w:rsidR="008C73B6">
        <w:rPr>
          <w:rFonts w:ascii="Times New Roman" w:hAnsi="Times New Roman"/>
          <w:sz w:val="24"/>
          <w:szCs w:val="24"/>
        </w:rPr>
        <w:t>,3</w:t>
      </w:r>
      <w:proofErr w:type="gramEnd"/>
      <w:r w:rsidRPr="00D17890">
        <w:rPr>
          <w:rFonts w:ascii="Times New Roman" w:hAnsi="Times New Roman"/>
          <w:sz w:val="24"/>
          <w:szCs w:val="24"/>
        </w:rPr>
        <w:t>%</w:t>
      </w:r>
    </w:p>
    <w:p w:rsidR="00CA74A0" w:rsidRDefault="00CA74A0" w:rsidP="000F6A18">
      <w:pPr>
        <w:spacing w:line="240" w:lineRule="auto"/>
        <w:rPr>
          <w:rFonts w:ascii="Times New Roman" w:hAnsi="Times New Roman"/>
          <w:sz w:val="24"/>
          <w:szCs w:val="24"/>
        </w:rPr>
      </w:pPr>
      <w:r w:rsidRPr="0026714D">
        <w:rPr>
          <w:rFonts w:ascii="Times New Roman" w:hAnsi="Times New Roman"/>
          <w:sz w:val="24"/>
          <w:szCs w:val="24"/>
        </w:rPr>
        <w:lastRenderedPageBreak/>
        <w:t>Observații</w:t>
      </w:r>
      <w:r>
        <w:rPr>
          <w:rFonts w:ascii="Times New Roman" w:hAnsi="Times New Roman"/>
          <w:sz w:val="24"/>
          <w:szCs w:val="24"/>
        </w:rPr>
        <w:t xml:space="preserve">: </w:t>
      </w:r>
    </w:p>
    <w:p w:rsidR="008C73B6" w:rsidRDefault="008C73B6" w:rsidP="000F6A18">
      <w:pPr>
        <w:spacing w:line="240" w:lineRule="auto"/>
        <w:rPr>
          <w:rFonts w:ascii="Times New Roman" w:hAnsi="Times New Roman"/>
          <w:sz w:val="24"/>
          <w:szCs w:val="24"/>
        </w:rPr>
      </w:pPr>
      <w:proofErr w:type="gramStart"/>
      <w:r>
        <w:rPr>
          <w:rFonts w:ascii="Times New Roman" w:hAnsi="Times New Roman"/>
          <w:sz w:val="24"/>
          <w:szCs w:val="24"/>
        </w:rPr>
        <w:t>a)Veniturile</w:t>
      </w:r>
      <w:proofErr w:type="gramEnd"/>
      <w:r>
        <w:rPr>
          <w:rFonts w:ascii="Times New Roman" w:hAnsi="Times New Roman"/>
          <w:sz w:val="24"/>
          <w:szCs w:val="24"/>
        </w:rPr>
        <w:t xml:space="preserve"> prognozate </w:t>
      </w:r>
      <w:r w:rsidR="00CA74A0">
        <w:rPr>
          <w:rFonts w:ascii="Times New Roman" w:hAnsi="Times New Roman"/>
          <w:sz w:val="24"/>
          <w:szCs w:val="24"/>
        </w:rPr>
        <w:t xml:space="preserve"> s-au  putut realiza </w:t>
      </w:r>
      <w:r>
        <w:rPr>
          <w:rFonts w:ascii="Times New Roman" w:hAnsi="Times New Roman"/>
          <w:sz w:val="24"/>
          <w:szCs w:val="24"/>
        </w:rPr>
        <w:t xml:space="preserve">cu greu </w:t>
      </w:r>
      <w:r w:rsidR="00CA74A0">
        <w:rPr>
          <w:rFonts w:ascii="Times New Roman" w:hAnsi="Times New Roman"/>
          <w:sz w:val="24"/>
          <w:szCs w:val="24"/>
        </w:rPr>
        <w:t xml:space="preserve">la nivelul propus deoarece </w:t>
      </w:r>
      <w:r>
        <w:rPr>
          <w:rFonts w:ascii="Times New Roman" w:hAnsi="Times New Roman"/>
          <w:sz w:val="24"/>
          <w:szCs w:val="24"/>
        </w:rPr>
        <w:t>pe tot parcursul anului datorită insecurității financiare determinată de politica financiară a Autorității.</w:t>
      </w:r>
    </w:p>
    <w:p w:rsidR="008C73B6" w:rsidRDefault="008C73B6" w:rsidP="000F6A18">
      <w:pPr>
        <w:spacing w:line="240" w:lineRule="auto"/>
        <w:rPr>
          <w:rFonts w:ascii="Times New Roman" w:hAnsi="Times New Roman"/>
          <w:sz w:val="24"/>
          <w:szCs w:val="24"/>
        </w:rPr>
      </w:pPr>
      <w:r>
        <w:rPr>
          <w:rFonts w:ascii="Times New Roman" w:hAnsi="Times New Roman"/>
          <w:sz w:val="24"/>
          <w:szCs w:val="24"/>
        </w:rPr>
        <w:t>b) Cheltuielile de dezvoltare s-au realizat în totalitate la modernizarea noului sediu adminstrativ al autorității</w:t>
      </w:r>
    </w:p>
    <w:p w:rsidR="00CA74A0" w:rsidRPr="00D17890" w:rsidRDefault="00CA74A0" w:rsidP="000F6A18">
      <w:pPr>
        <w:spacing w:line="240" w:lineRule="auto"/>
        <w:rPr>
          <w:rFonts w:ascii="Times New Roman" w:hAnsi="Times New Roman"/>
          <w:sz w:val="24"/>
          <w:szCs w:val="24"/>
        </w:rPr>
      </w:pPr>
      <w:r w:rsidRPr="00D17890">
        <w:rPr>
          <w:rFonts w:ascii="Times New Roman" w:hAnsi="Times New Roman"/>
          <w:sz w:val="24"/>
          <w:szCs w:val="24"/>
        </w:rPr>
        <w:t xml:space="preserve">2.) </w:t>
      </w:r>
      <w:proofErr w:type="gramStart"/>
      <w:r w:rsidRPr="00D17890">
        <w:rPr>
          <w:rFonts w:ascii="Times New Roman" w:hAnsi="Times New Roman"/>
          <w:sz w:val="24"/>
          <w:szCs w:val="24"/>
        </w:rPr>
        <w:t>evoluţia</w:t>
      </w:r>
      <w:proofErr w:type="gramEnd"/>
      <w:r w:rsidRPr="00D17890">
        <w:rPr>
          <w:rFonts w:ascii="Times New Roman" w:hAnsi="Times New Roman"/>
          <w:sz w:val="24"/>
          <w:szCs w:val="24"/>
        </w:rPr>
        <w:t xml:space="preserve"> valorii indicatorilor de performanţă în perioada raportată, conform criteriilor de performanţă ale instituţiei din următorul tabel:</w:t>
      </w:r>
    </w:p>
    <w:tbl>
      <w:tblPr>
        <w:tblStyle w:val="TableGrid"/>
        <w:tblW w:w="0" w:type="auto"/>
        <w:tblLook w:val="04A0"/>
      </w:tblPr>
      <w:tblGrid>
        <w:gridCol w:w="1008"/>
        <w:gridCol w:w="5490"/>
        <w:gridCol w:w="3078"/>
      </w:tblGrid>
      <w:tr w:rsidR="00CA74A0" w:rsidTr="00CA74A0">
        <w:tc>
          <w:tcPr>
            <w:tcW w:w="1008" w:type="dxa"/>
          </w:tcPr>
          <w:p w:rsidR="00CA74A0" w:rsidRDefault="00CA74A0" w:rsidP="00CA74A0">
            <w:pPr>
              <w:spacing w:line="360" w:lineRule="auto"/>
              <w:rPr>
                <w:rFonts w:ascii="Times New Roman" w:hAnsi="Times New Roman"/>
                <w:sz w:val="24"/>
                <w:szCs w:val="24"/>
              </w:rPr>
            </w:pPr>
            <w:r>
              <w:rPr>
                <w:rFonts w:ascii="Times New Roman" w:hAnsi="Times New Roman"/>
                <w:sz w:val="24"/>
                <w:szCs w:val="24"/>
              </w:rPr>
              <w:t>Nr.crt</w:t>
            </w:r>
          </w:p>
        </w:tc>
        <w:tc>
          <w:tcPr>
            <w:tcW w:w="5490" w:type="dxa"/>
          </w:tcPr>
          <w:p w:rsidR="00CA74A0" w:rsidRDefault="00CA74A0" w:rsidP="00CA74A0">
            <w:pPr>
              <w:spacing w:line="360" w:lineRule="auto"/>
              <w:jc w:val="center"/>
              <w:rPr>
                <w:rFonts w:ascii="Times New Roman" w:hAnsi="Times New Roman"/>
                <w:sz w:val="24"/>
                <w:szCs w:val="24"/>
              </w:rPr>
            </w:pPr>
            <w:r>
              <w:t>Indicatori de performanţă</w:t>
            </w:r>
          </w:p>
        </w:tc>
        <w:tc>
          <w:tcPr>
            <w:tcW w:w="3078" w:type="dxa"/>
          </w:tcPr>
          <w:p w:rsidR="00CA74A0" w:rsidRDefault="00CA74A0" w:rsidP="00CA74A0">
            <w:pPr>
              <w:spacing w:line="360" w:lineRule="auto"/>
              <w:jc w:val="center"/>
              <w:rPr>
                <w:rFonts w:ascii="Times New Roman" w:hAnsi="Times New Roman"/>
                <w:sz w:val="24"/>
                <w:szCs w:val="24"/>
              </w:rPr>
            </w:pPr>
            <w:r>
              <w:t>Perioada evaluată</w:t>
            </w:r>
          </w:p>
        </w:tc>
      </w:tr>
      <w:tr w:rsidR="00CA74A0" w:rsidTr="00CA74A0">
        <w:tc>
          <w:tcPr>
            <w:tcW w:w="1008" w:type="dxa"/>
          </w:tcPr>
          <w:p w:rsidR="00CA74A0" w:rsidRDefault="00CA74A0" w:rsidP="00CA74A0">
            <w:pPr>
              <w:spacing w:line="360" w:lineRule="auto"/>
              <w:rPr>
                <w:rFonts w:ascii="Times New Roman" w:hAnsi="Times New Roman"/>
                <w:sz w:val="24"/>
                <w:szCs w:val="24"/>
              </w:rPr>
            </w:pPr>
            <w:r>
              <w:rPr>
                <w:rFonts w:ascii="Times New Roman" w:hAnsi="Times New Roman"/>
                <w:sz w:val="24"/>
                <w:szCs w:val="24"/>
              </w:rPr>
              <w:t>1.</w:t>
            </w:r>
          </w:p>
        </w:tc>
        <w:tc>
          <w:tcPr>
            <w:tcW w:w="5490" w:type="dxa"/>
          </w:tcPr>
          <w:p w:rsidR="00CA74A0" w:rsidRPr="00F520C3" w:rsidRDefault="00CA74A0" w:rsidP="00CA74A0">
            <w:pPr>
              <w:spacing w:line="360" w:lineRule="auto"/>
              <w:jc w:val="center"/>
              <w:rPr>
                <w:rFonts w:ascii="Times New Roman" w:hAnsi="Times New Roman"/>
                <w:sz w:val="24"/>
                <w:szCs w:val="24"/>
              </w:rPr>
            </w:pPr>
            <w:r w:rsidRPr="00F520C3">
              <w:rPr>
                <w:rFonts w:ascii="Times New Roman" w:hAnsi="Times New Roman"/>
                <w:sz w:val="24"/>
                <w:szCs w:val="24"/>
              </w:rPr>
              <w:t>Cheltuieli pe beneficiar (subvenţie + venituri - cheltuieli de capital) / nr. de beneficiari</w:t>
            </w:r>
          </w:p>
        </w:tc>
        <w:tc>
          <w:tcPr>
            <w:tcW w:w="3078" w:type="dxa"/>
          </w:tcPr>
          <w:p w:rsidR="00CA74A0" w:rsidRDefault="008C73B6" w:rsidP="00CA74A0">
            <w:pPr>
              <w:spacing w:line="360" w:lineRule="auto"/>
              <w:jc w:val="center"/>
              <w:rPr>
                <w:rFonts w:ascii="Times New Roman" w:hAnsi="Times New Roman"/>
                <w:sz w:val="24"/>
                <w:szCs w:val="24"/>
              </w:rPr>
            </w:pPr>
            <w:r>
              <w:rPr>
                <w:rFonts w:ascii="Times New Roman" w:hAnsi="Times New Roman"/>
                <w:sz w:val="24"/>
                <w:szCs w:val="24"/>
              </w:rPr>
              <w:t>167</w:t>
            </w:r>
            <w:r w:rsidR="00CA74A0">
              <w:rPr>
                <w:rFonts w:ascii="Times New Roman" w:hAnsi="Times New Roman"/>
                <w:sz w:val="24"/>
                <w:szCs w:val="24"/>
              </w:rPr>
              <w:t>,5lei/beneficiar</w:t>
            </w:r>
          </w:p>
          <w:p w:rsidR="00CA74A0" w:rsidRPr="00F520C3" w:rsidRDefault="00CA74A0" w:rsidP="00CA74A0">
            <w:pPr>
              <w:spacing w:line="360" w:lineRule="auto"/>
              <w:jc w:val="center"/>
              <w:rPr>
                <w:rFonts w:ascii="Times New Roman" w:hAnsi="Times New Roman"/>
                <w:sz w:val="24"/>
                <w:szCs w:val="24"/>
              </w:rPr>
            </w:pPr>
            <w:r>
              <w:rPr>
                <w:rFonts w:ascii="Times New Roman" w:hAnsi="Times New Roman"/>
                <w:sz w:val="24"/>
                <w:szCs w:val="24"/>
              </w:rPr>
              <w:t>(fără cei care au asistat la evenimentele din exteriorul Muzeului)</w:t>
            </w:r>
          </w:p>
        </w:tc>
      </w:tr>
      <w:tr w:rsidR="00CA74A0" w:rsidTr="00CA74A0">
        <w:tc>
          <w:tcPr>
            <w:tcW w:w="1008" w:type="dxa"/>
          </w:tcPr>
          <w:p w:rsidR="00CA74A0" w:rsidRDefault="00CA74A0" w:rsidP="00CA74A0">
            <w:pPr>
              <w:spacing w:line="360" w:lineRule="auto"/>
              <w:rPr>
                <w:rFonts w:ascii="Times New Roman" w:hAnsi="Times New Roman"/>
                <w:sz w:val="24"/>
                <w:szCs w:val="24"/>
              </w:rPr>
            </w:pPr>
            <w:r>
              <w:rPr>
                <w:rFonts w:ascii="Times New Roman" w:hAnsi="Times New Roman"/>
                <w:sz w:val="24"/>
                <w:szCs w:val="24"/>
              </w:rPr>
              <w:t>2.</w:t>
            </w:r>
          </w:p>
        </w:tc>
        <w:tc>
          <w:tcPr>
            <w:tcW w:w="5490" w:type="dxa"/>
          </w:tcPr>
          <w:p w:rsidR="00CA74A0" w:rsidRPr="00F520C3" w:rsidRDefault="00CA74A0" w:rsidP="00CA74A0">
            <w:pPr>
              <w:spacing w:line="360" w:lineRule="auto"/>
              <w:jc w:val="center"/>
              <w:rPr>
                <w:rFonts w:ascii="Times New Roman" w:hAnsi="Times New Roman"/>
                <w:sz w:val="24"/>
                <w:szCs w:val="24"/>
              </w:rPr>
            </w:pPr>
            <w:r w:rsidRPr="00F520C3">
              <w:rPr>
                <w:rFonts w:ascii="Times New Roman" w:hAnsi="Times New Roman"/>
                <w:sz w:val="24"/>
                <w:szCs w:val="24"/>
              </w:rPr>
              <w:t>Fonduri nerambursabile atrase (lei)</w:t>
            </w:r>
          </w:p>
        </w:tc>
        <w:tc>
          <w:tcPr>
            <w:tcW w:w="3078" w:type="dxa"/>
          </w:tcPr>
          <w:p w:rsidR="00CA74A0" w:rsidRPr="00F520C3" w:rsidRDefault="00CA74A0" w:rsidP="00CA74A0">
            <w:pPr>
              <w:spacing w:line="360" w:lineRule="auto"/>
              <w:jc w:val="center"/>
              <w:rPr>
                <w:rFonts w:ascii="Times New Roman" w:hAnsi="Times New Roman"/>
                <w:sz w:val="24"/>
                <w:szCs w:val="24"/>
              </w:rPr>
            </w:pPr>
            <w:r w:rsidRPr="00F520C3">
              <w:rPr>
                <w:rFonts w:ascii="Times New Roman" w:hAnsi="Times New Roman"/>
                <w:sz w:val="24"/>
                <w:szCs w:val="24"/>
              </w:rPr>
              <w:t>0</w:t>
            </w:r>
          </w:p>
        </w:tc>
      </w:tr>
      <w:tr w:rsidR="00CA74A0" w:rsidTr="00CA74A0">
        <w:tc>
          <w:tcPr>
            <w:tcW w:w="1008" w:type="dxa"/>
          </w:tcPr>
          <w:p w:rsidR="00CA74A0" w:rsidRDefault="00CA74A0" w:rsidP="00CA74A0">
            <w:pPr>
              <w:spacing w:line="360" w:lineRule="auto"/>
              <w:rPr>
                <w:rFonts w:ascii="Times New Roman" w:hAnsi="Times New Roman"/>
                <w:sz w:val="24"/>
                <w:szCs w:val="24"/>
              </w:rPr>
            </w:pPr>
            <w:r>
              <w:rPr>
                <w:rFonts w:ascii="Times New Roman" w:hAnsi="Times New Roman"/>
                <w:sz w:val="24"/>
                <w:szCs w:val="24"/>
              </w:rPr>
              <w:t>3.</w:t>
            </w:r>
          </w:p>
        </w:tc>
        <w:tc>
          <w:tcPr>
            <w:tcW w:w="5490" w:type="dxa"/>
          </w:tcPr>
          <w:p w:rsidR="00CA74A0" w:rsidRPr="00F520C3" w:rsidRDefault="00CA74A0" w:rsidP="00CA74A0">
            <w:pPr>
              <w:spacing w:line="360" w:lineRule="auto"/>
              <w:jc w:val="center"/>
              <w:rPr>
                <w:rFonts w:ascii="Times New Roman" w:hAnsi="Times New Roman"/>
                <w:sz w:val="24"/>
                <w:szCs w:val="24"/>
              </w:rPr>
            </w:pPr>
            <w:r w:rsidRPr="00F520C3">
              <w:rPr>
                <w:rFonts w:ascii="Times New Roman" w:hAnsi="Times New Roman"/>
                <w:sz w:val="24"/>
                <w:szCs w:val="24"/>
              </w:rPr>
              <w:t>Număr de activităţi educaţionale</w:t>
            </w:r>
            <w:r>
              <w:t xml:space="preserve"> expoziţii( 01.08.2018-31.01.2018)</w:t>
            </w:r>
          </w:p>
        </w:tc>
        <w:tc>
          <w:tcPr>
            <w:tcW w:w="3078" w:type="dxa"/>
          </w:tcPr>
          <w:p w:rsidR="00CA74A0" w:rsidRPr="00F520C3" w:rsidRDefault="00F614CE" w:rsidP="00CA74A0">
            <w:pPr>
              <w:spacing w:line="360" w:lineRule="auto"/>
              <w:jc w:val="center"/>
              <w:rPr>
                <w:rFonts w:ascii="Times New Roman" w:hAnsi="Times New Roman"/>
                <w:sz w:val="24"/>
                <w:szCs w:val="24"/>
              </w:rPr>
            </w:pPr>
            <w:r>
              <w:rPr>
                <w:rFonts w:ascii="Times New Roman" w:hAnsi="Times New Roman"/>
                <w:sz w:val="24"/>
                <w:szCs w:val="24"/>
              </w:rPr>
              <w:t>31</w:t>
            </w:r>
          </w:p>
        </w:tc>
      </w:tr>
      <w:tr w:rsidR="00CA74A0" w:rsidTr="00CA74A0">
        <w:tc>
          <w:tcPr>
            <w:tcW w:w="1008" w:type="dxa"/>
          </w:tcPr>
          <w:p w:rsidR="00CA74A0" w:rsidRDefault="00CA74A0" w:rsidP="00CA74A0">
            <w:pPr>
              <w:spacing w:line="360" w:lineRule="auto"/>
              <w:rPr>
                <w:rFonts w:ascii="Times New Roman" w:hAnsi="Times New Roman"/>
                <w:sz w:val="24"/>
                <w:szCs w:val="24"/>
              </w:rPr>
            </w:pPr>
            <w:r>
              <w:rPr>
                <w:rFonts w:ascii="Times New Roman" w:hAnsi="Times New Roman"/>
                <w:sz w:val="24"/>
                <w:szCs w:val="24"/>
              </w:rPr>
              <w:t>4.</w:t>
            </w:r>
          </w:p>
        </w:tc>
        <w:tc>
          <w:tcPr>
            <w:tcW w:w="5490" w:type="dxa"/>
          </w:tcPr>
          <w:p w:rsidR="00CA74A0" w:rsidRPr="00F520C3" w:rsidRDefault="00CA74A0" w:rsidP="00CA74A0">
            <w:pPr>
              <w:spacing w:line="360" w:lineRule="auto"/>
              <w:jc w:val="center"/>
              <w:rPr>
                <w:rFonts w:ascii="Times New Roman" w:hAnsi="Times New Roman"/>
                <w:sz w:val="24"/>
                <w:szCs w:val="24"/>
              </w:rPr>
            </w:pPr>
            <w:r w:rsidRPr="00F520C3">
              <w:rPr>
                <w:rFonts w:ascii="Times New Roman" w:hAnsi="Times New Roman"/>
                <w:sz w:val="24"/>
                <w:szCs w:val="24"/>
              </w:rPr>
              <w:t>Număr de apariţii media (fără comunicate de presă)</w:t>
            </w:r>
          </w:p>
          <w:p w:rsidR="00CA74A0" w:rsidRDefault="00CA74A0" w:rsidP="00CA74A0">
            <w:pPr>
              <w:spacing w:line="360" w:lineRule="auto"/>
              <w:jc w:val="center"/>
              <w:rPr>
                <w:rFonts w:ascii="Times New Roman" w:hAnsi="Times New Roman"/>
                <w:sz w:val="24"/>
                <w:szCs w:val="24"/>
              </w:rPr>
            </w:pPr>
            <w:r>
              <w:rPr>
                <w:rFonts w:ascii="Times New Roman" w:hAnsi="Times New Roman"/>
                <w:sz w:val="24"/>
                <w:szCs w:val="24"/>
              </w:rPr>
              <w:t>Din care presa scrisă și on-line</w:t>
            </w:r>
          </w:p>
          <w:p w:rsidR="00CA74A0" w:rsidRPr="00F520C3" w:rsidRDefault="00CA74A0" w:rsidP="00CA74A0">
            <w:pPr>
              <w:spacing w:line="360" w:lineRule="auto"/>
              <w:jc w:val="center"/>
              <w:rPr>
                <w:rFonts w:ascii="Times New Roman" w:hAnsi="Times New Roman"/>
                <w:sz w:val="24"/>
                <w:szCs w:val="24"/>
              </w:rPr>
            </w:pPr>
            <w:r>
              <w:rPr>
                <w:rFonts w:ascii="Times New Roman" w:hAnsi="Times New Roman"/>
                <w:sz w:val="24"/>
                <w:szCs w:val="24"/>
              </w:rPr>
              <w:t>Din care presa audiovizuală</w:t>
            </w:r>
          </w:p>
        </w:tc>
        <w:tc>
          <w:tcPr>
            <w:tcW w:w="3078" w:type="dxa"/>
          </w:tcPr>
          <w:p w:rsidR="00CA74A0" w:rsidRDefault="00F614CE" w:rsidP="00CA74A0">
            <w:pPr>
              <w:spacing w:line="360" w:lineRule="auto"/>
              <w:jc w:val="center"/>
              <w:rPr>
                <w:rFonts w:ascii="Times New Roman" w:hAnsi="Times New Roman"/>
                <w:sz w:val="24"/>
                <w:szCs w:val="24"/>
              </w:rPr>
            </w:pPr>
            <w:r>
              <w:rPr>
                <w:rFonts w:ascii="Times New Roman" w:hAnsi="Times New Roman"/>
                <w:sz w:val="24"/>
                <w:szCs w:val="24"/>
              </w:rPr>
              <w:t>39</w:t>
            </w:r>
            <w:r w:rsidR="00CA74A0">
              <w:rPr>
                <w:rFonts w:ascii="Times New Roman" w:hAnsi="Times New Roman"/>
                <w:sz w:val="24"/>
                <w:szCs w:val="24"/>
              </w:rPr>
              <w:t>2</w:t>
            </w:r>
          </w:p>
          <w:p w:rsidR="00CA74A0" w:rsidRDefault="00F614CE" w:rsidP="00CA74A0">
            <w:pPr>
              <w:spacing w:line="360" w:lineRule="auto"/>
              <w:jc w:val="center"/>
              <w:rPr>
                <w:rFonts w:ascii="Times New Roman" w:hAnsi="Times New Roman"/>
                <w:sz w:val="24"/>
                <w:szCs w:val="24"/>
              </w:rPr>
            </w:pPr>
            <w:r>
              <w:rPr>
                <w:rFonts w:ascii="Times New Roman" w:hAnsi="Times New Roman"/>
                <w:sz w:val="24"/>
                <w:szCs w:val="24"/>
              </w:rPr>
              <w:t>18</w:t>
            </w:r>
            <w:r w:rsidR="00CA74A0">
              <w:rPr>
                <w:rFonts w:ascii="Times New Roman" w:hAnsi="Times New Roman"/>
                <w:sz w:val="24"/>
                <w:szCs w:val="24"/>
              </w:rPr>
              <w:t>8</w:t>
            </w:r>
          </w:p>
          <w:p w:rsidR="00CA74A0" w:rsidRPr="00F520C3" w:rsidRDefault="00F614CE" w:rsidP="00CA74A0">
            <w:pPr>
              <w:spacing w:line="360" w:lineRule="auto"/>
              <w:jc w:val="center"/>
              <w:rPr>
                <w:rFonts w:ascii="Times New Roman" w:hAnsi="Times New Roman"/>
                <w:sz w:val="24"/>
                <w:szCs w:val="24"/>
              </w:rPr>
            </w:pPr>
            <w:r>
              <w:rPr>
                <w:rFonts w:ascii="Times New Roman" w:hAnsi="Times New Roman"/>
                <w:sz w:val="24"/>
                <w:szCs w:val="24"/>
              </w:rPr>
              <w:t>20</w:t>
            </w:r>
            <w:r w:rsidR="00CA74A0">
              <w:rPr>
                <w:rFonts w:ascii="Times New Roman" w:hAnsi="Times New Roman"/>
                <w:sz w:val="24"/>
                <w:szCs w:val="24"/>
              </w:rPr>
              <w:t>4</w:t>
            </w:r>
          </w:p>
        </w:tc>
      </w:tr>
      <w:tr w:rsidR="00CA74A0" w:rsidTr="00CA74A0">
        <w:tc>
          <w:tcPr>
            <w:tcW w:w="1008" w:type="dxa"/>
          </w:tcPr>
          <w:p w:rsidR="00CA74A0" w:rsidRDefault="00CA74A0" w:rsidP="00CA74A0">
            <w:pPr>
              <w:spacing w:line="360" w:lineRule="auto"/>
              <w:rPr>
                <w:rFonts w:ascii="Times New Roman" w:hAnsi="Times New Roman"/>
                <w:sz w:val="24"/>
                <w:szCs w:val="24"/>
              </w:rPr>
            </w:pPr>
            <w:r>
              <w:rPr>
                <w:rFonts w:ascii="Times New Roman" w:hAnsi="Times New Roman"/>
                <w:sz w:val="24"/>
                <w:szCs w:val="24"/>
              </w:rPr>
              <w:t>5.</w:t>
            </w:r>
          </w:p>
        </w:tc>
        <w:tc>
          <w:tcPr>
            <w:tcW w:w="5490" w:type="dxa"/>
          </w:tcPr>
          <w:p w:rsidR="00CA74A0" w:rsidRDefault="00CA74A0" w:rsidP="00CA74A0">
            <w:pPr>
              <w:spacing w:line="360" w:lineRule="auto"/>
              <w:jc w:val="center"/>
              <w:rPr>
                <w:rFonts w:ascii="Times New Roman" w:hAnsi="Times New Roman"/>
                <w:sz w:val="24"/>
                <w:szCs w:val="24"/>
              </w:rPr>
            </w:pPr>
            <w:r>
              <w:t>Număr de beneficiari neplătitori</w:t>
            </w:r>
          </w:p>
        </w:tc>
        <w:tc>
          <w:tcPr>
            <w:tcW w:w="3078" w:type="dxa"/>
          </w:tcPr>
          <w:p w:rsidR="00CA74A0" w:rsidRDefault="00F614CE" w:rsidP="00CA74A0">
            <w:pPr>
              <w:spacing w:line="360" w:lineRule="auto"/>
              <w:jc w:val="center"/>
              <w:rPr>
                <w:rFonts w:ascii="Times New Roman" w:hAnsi="Times New Roman"/>
                <w:sz w:val="24"/>
                <w:szCs w:val="24"/>
              </w:rPr>
            </w:pPr>
            <w:r>
              <w:rPr>
                <w:rFonts w:ascii="Times New Roman" w:hAnsi="Times New Roman"/>
                <w:sz w:val="24"/>
                <w:szCs w:val="24"/>
              </w:rPr>
              <w:t>380</w:t>
            </w:r>
            <w:r w:rsidR="00CA74A0">
              <w:rPr>
                <w:rFonts w:ascii="Times New Roman" w:hAnsi="Times New Roman"/>
                <w:sz w:val="24"/>
                <w:szCs w:val="24"/>
              </w:rPr>
              <w:t>(cu bilete gratuite)</w:t>
            </w:r>
          </w:p>
          <w:p w:rsidR="00CA74A0" w:rsidRDefault="00CA74A0" w:rsidP="00F614CE">
            <w:pPr>
              <w:spacing w:line="360" w:lineRule="auto"/>
              <w:jc w:val="center"/>
              <w:rPr>
                <w:rFonts w:ascii="Times New Roman" w:hAnsi="Times New Roman"/>
                <w:sz w:val="24"/>
                <w:szCs w:val="24"/>
              </w:rPr>
            </w:pPr>
            <w:r>
              <w:rPr>
                <w:rFonts w:ascii="Times New Roman" w:hAnsi="Times New Roman"/>
                <w:sz w:val="24"/>
                <w:szCs w:val="24"/>
              </w:rPr>
              <w:t>3</w:t>
            </w:r>
            <w:r w:rsidR="00F614CE">
              <w:rPr>
                <w:rFonts w:ascii="Times New Roman" w:hAnsi="Times New Roman"/>
                <w:sz w:val="24"/>
                <w:szCs w:val="24"/>
              </w:rPr>
              <w:t>3</w:t>
            </w:r>
            <w:r>
              <w:rPr>
                <w:rFonts w:ascii="Times New Roman" w:hAnsi="Times New Roman"/>
                <w:sz w:val="24"/>
                <w:szCs w:val="24"/>
              </w:rPr>
              <w:t>20 participanți la evenimentele din sală</w:t>
            </w:r>
          </w:p>
        </w:tc>
      </w:tr>
      <w:tr w:rsidR="00CA74A0" w:rsidTr="00CA74A0">
        <w:tc>
          <w:tcPr>
            <w:tcW w:w="1008" w:type="dxa"/>
          </w:tcPr>
          <w:p w:rsidR="00CA74A0" w:rsidRDefault="00CA74A0" w:rsidP="00CA74A0">
            <w:pPr>
              <w:spacing w:line="360" w:lineRule="auto"/>
              <w:rPr>
                <w:rFonts w:ascii="Times New Roman" w:hAnsi="Times New Roman"/>
                <w:sz w:val="24"/>
                <w:szCs w:val="24"/>
              </w:rPr>
            </w:pPr>
            <w:r>
              <w:rPr>
                <w:rFonts w:ascii="Times New Roman" w:hAnsi="Times New Roman"/>
                <w:sz w:val="24"/>
                <w:szCs w:val="24"/>
              </w:rPr>
              <w:t>6.</w:t>
            </w:r>
          </w:p>
        </w:tc>
        <w:tc>
          <w:tcPr>
            <w:tcW w:w="5490" w:type="dxa"/>
          </w:tcPr>
          <w:p w:rsidR="00CA74A0" w:rsidRDefault="00CA74A0" w:rsidP="00CA74A0">
            <w:pPr>
              <w:spacing w:line="360" w:lineRule="auto"/>
              <w:jc w:val="center"/>
              <w:rPr>
                <w:rFonts w:ascii="Times New Roman" w:hAnsi="Times New Roman"/>
                <w:sz w:val="24"/>
                <w:szCs w:val="24"/>
              </w:rPr>
            </w:pPr>
            <w:r>
              <w:t>Număr de beneficiari plătitori</w:t>
            </w:r>
          </w:p>
        </w:tc>
        <w:tc>
          <w:tcPr>
            <w:tcW w:w="3078" w:type="dxa"/>
          </w:tcPr>
          <w:p w:rsidR="00CA74A0" w:rsidRDefault="00F614CE" w:rsidP="00CA74A0">
            <w:pPr>
              <w:spacing w:line="360" w:lineRule="auto"/>
              <w:jc w:val="center"/>
              <w:rPr>
                <w:rFonts w:ascii="Times New Roman" w:hAnsi="Times New Roman"/>
                <w:sz w:val="24"/>
                <w:szCs w:val="24"/>
              </w:rPr>
            </w:pPr>
            <w:r>
              <w:rPr>
                <w:rFonts w:ascii="Times New Roman" w:hAnsi="Times New Roman"/>
                <w:sz w:val="24"/>
                <w:szCs w:val="24"/>
              </w:rPr>
              <w:t>185</w:t>
            </w:r>
            <w:r w:rsidR="00CA74A0">
              <w:rPr>
                <w:rFonts w:ascii="Times New Roman" w:hAnsi="Times New Roman"/>
                <w:sz w:val="24"/>
                <w:szCs w:val="24"/>
              </w:rPr>
              <w:t>0, dintre care</w:t>
            </w:r>
          </w:p>
          <w:p w:rsidR="00CA74A0" w:rsidRDefault="00F614CE" w:rsidP="00F614CE">
            <w:pPr>
              <w:spacing w:line="360" w:lineRule="auto"/>
              <w:jc w:val="center"/>
              <w:rPr>
                <w:rFonts w:ascii="Times New Roman" w:hAnsi="Times New Roman"/>
                <w:sz w:val="24"/>
                <w:szCs w:val="24"/>
              </w:rPr>
            </w:pPr>
            <w:r>
              <w:rPr>
                <w:rFonts w:ascii="Times New Roman" w:hAnsi="Times New Roman"/>
                <w:sz w:val="24"/>
                <w:szCs w:val="24"/>
              </w:rPr>
              <w:t>1300 pensionari, e</w:t>
            </w:r>
            <w:r w:rsidR="00CA74A0">
              <w:rPr>
                <w:rFonts w:ascii="Times New Roman" w:hAnsi="Times New Roman"/>
                <w:sz w:val="24"/>
                <w:szCs w:val="24"/>
              </w:rPr>
              <w:t>levi, studenți</w:t>
            </w:r>
          </w:p>
        </w:tc>
      </w:tr>
      <w:tr w:rsidR="00CA74A0" w:rsidTr="00CA74A0">
        <w:tc>
          <w:tcPr>
            <w:tcW w:w="1008" w:type="dxa"/>
          </w:tcPr>
          <w:p w:rsidR="00CA74A0" w:rsidRDefault="00CA74A0" w:rsidP="00CA74A0">
            <w:pPr>
              <w:spacing w:line="360" w:lineRule="auto"/>
              <w:rPr>
                <w:rFonts w:ascii="Times New Roman" w:hAnsi="Times New Roman"/>
                <w:sz w:val="24"/>
                <w:szCs w:val="24"/>
              </w:rPr>
            </w:pPr>
            <w:r>
              <w:rPr>
                <w:rFonts w:ascii="Times New Roman" w:hAnsi="Times New Roman"/>
                <w:sz w:val="24"/>
                <w:szCs w:val="24"/>
              </w:rPr>
              <w:t>7.</w:t>
            </w:r>
          </w:p>
        </w:tc>
        <w:tc>
          <w:tcPr>
            <w:tcW w:w="5490" w:type="dxa"/>
          </w:tcPr>
          <w:p w:rsidR="00CA74A0" w:rsidRDefault="00CA74A0" w:rsidP="00CA74A0">
            <w:pPr>
              <w:spacing w:line="360" w:lineRule="auto"/>
              <w:jc w:val="center"/>
              <w:rPr>
                <w:rFonts w:ascii="Times New Roman" w:hAnsi="Times New Roman"/>
                <w:sz w:val="24"/>
                <w:szCs w:val="24"/>
              </w:rPr>
            </w:pPr>
            <w:r>
              <w:t>Număr de expoziţii( 01.08.2018-31.01.2018)</w:t>
            </w:r>
          </w:p>
        </w:tc>
        <w:tc>
          <w:tcPr>
            <w:tcW w:w="3078" w:type="dxa"/>
          </w:tcPr>
          <w:p w:rsidR="00CA74A0" w:rsidRDefault="00F614CE" w:rsidP="00CA74A0">
            <w:pPr>
              <w:spacing w:line="360" w:lineRule="auto"/>
              <w:jc w:val="center"/>
              <w:rPr>
                <w:rFonts w:ascii="Times New Roman" w:hAnsi="Times New Roman"/>
                <w:sz w:val="24"/>
                <w:szCs w:val="24"/>
              </w:rPr>
            </w:pPr>
            <w:r>
              <w:rPr>
                <w:rFonts w:ascii="Times New Roman" w:hAnsi="Times New Roman"/>
                <w:sz w:val="24"/>
                <w:szCs w:val="24"/>
              </w:rPr>
              <w:t>14</w:t>
            </w:r>
          </w:p>
        </w:tc>
      </w:tr>
      <w:tr w:rsidR="00CA74A0" w:rsidTr="00CA74A0">
        <w:tc>
          <w:tcPr>
            <w:tcW w:w="1008" w:type="dxa"/>
          </w:tcPr>
          <w:p w:rsidR="00CA74A0" w:rsidRDefault="00CA74A0" w:rsidP="00CA74A0">
            <w:pPr>
              <w:spacing w:line="360" w:lineRule="auto"/>
              <w:rPr>
                <w:rFonts w:ascii="Times New Roman" w:hAnsi="Times New Roman"/>
                <w:sz w:val="24"/>
                <w:szCs w:val="24"/>
              </w:rPr>
            </w:pPr>
            <w:r>
              <w:rPr>
                <w:rFonts w:ascii="Times New Roman" w:hAnsi="Times New Roman"/>
                <w:sz w:val="24"/>
                <w:szCs w:val="24"/>
              </w:rPr>
              <w:t>8.</w:t>
            </w:r>
          </w:p>
        </w:tc>
        <w:tc>
          <w:tcPr>
            <w:tcW w:w="5490" w:type="dxa"/>
          </w:tcPr>
          <w:p w:rsidR="00CA74A0" w:rsidRDefault="00CA74A0" w:rsidP="00CA74A0">
            <w:pPr>
              <w:spacing w:line="360" w:lineRule="auto"/>
              <w:jc w:val="center"/>
            </w:pPr>
            <w:r>
              <w:t>8.1.Număr de proiecte expoziţii( 01.08.2018-31.01.2018)</w:t>
            </w:r>
          </w:p>
          <w:p w:rsidR="00CA74A0" w:rsidRDefault="00CA74A0" w:rsidP="00CA74A0">
            <w:pPr>
              <w:spacing w:line="360" w:lineRule="auto"/>
              <w:jc w:val="center"/>
              <w:rPr>
                <w:rFonts w:ascii="Times New Roman" w:hAnsi="Times New Roman"/>
                <w:sz w:val="24"/>
                <w:szCs w:val="24"/>
              </w:rPr>
            </w:pPr>
            <w:r>
              <w:t>8.2. Număr de acţiuni culturale expoziţii( 01.08.2018-31.01.2018)</w:t>
            </w:r>
          </w:p>
        </w:tc>
        <w:tc>
          <w:tcPr>
            <w:tcW w:w="3078" w:type="dxa"/>
          </w:tcPr>
          <w:p w:rsidR="00CA74A0" w:rsidRDefault="00F614CE" w:rsidP="00CA74A0">
            <w:pPr>
              <w:spacing w:line="360" w:lineRule="auto"/>
              <w:jc w:val="center"/>
              <w:rPr>
                <w:rFonts w:ascii="Times New Roman" w:hAnsi="Times New Roman"/>
                <w:sz w:val="24"/>
                <w:szCs w:val="24"/>
              </w:rPr>
            </w:pPr>
            <w:r>
              <w:rPr>
                <w:rFonts w:ascii="Times New Roman" w:hAnsi="Times New Roman"/>
                <w:sz w:val="24"/>
                <w:szCs w:val="24"/>
              </w:rPr>
              <w:t>1</w:t>
            </w:r>
          </w:p>
          <w:p w:rsidR="00CA74A0" w:rsidRDefault="00F614CE" w:rsidP="00CA74A0">
            <w:pPr>
              <w:spacing w:line="360" w:lineRule="auto"/>
              <w:jc w:val="center"/>
              <w:rPr>
                <w:rFonts w:ascii="Times New Roman" w:hAnsi="Times New Roman"/>
                <w:sz w:val="24"/>
                <w:szCs w:val="24"/>
              </w:rPr>
            </w:pPr>
            <w:r>
              <w:rPr>
                <w:rFonts w:ascii="Times New Roman" w:hAnsi="Times New Roman"/>
                <w:sz w:val="24"/>
                <w:szCs w:val="24"/>
              </w:rPr>
              <w:t>44</w:t>
            </w:r>
          </w:p>
        </w:tc>
      </w:tr>
      <w:tr w:rsidR="00CA74A0" w:rsidTr="00CA74A0">
        <w:tc>
          <w:tcPr>
            <w:tcW w:w="1008" w:type="dxa"/>
          </w:tcPr>
          <w:p w:rsidR="00CA74A0" w:rsidRDefault="00CA74A0" w:rsidP="00CA74A0">
            <w:pPr>
              <w:spacing w:line="360" w:lineRule="auto"/>
              <w:rPr>
                <w:rFonts w:ascii="Times New Roman" w:hAnsi="Times New Roman"/>
                <w:sz w:val="24"/>
                <w:szCs w:val="24"/>
              </w:rPr>
            </w:pPr>
            <w:r>
              <w:rPr>
                <w:rFonts w:ascii="Times New Roman" w:hAnsi="Times New Roman"/>
                <w:sz w:val="24"/>
                <w:szCs w:val="24"/>
              </w:rPr>
              <w:t>9.</w:t>
            </w:r>
          </w:p>
        </w:tc>
        <w:tc>
          <w:tcPr>
            <w:tcW w:w="5490" w:type="dxa"/>
          </w:tcPr>
          <w:p w:rsidR="00CA74A0" w:rsidRDefault="00CA74A0" w:rsidP="00CA74A0">
            <w:pPr>
              <w:spacing w:line="360" w:lineRule="auto"/>
              <w:jc w:val="center"/>
              <w:rPr>
                <w:rFonts w:ascii="Times New Roman" w:hAnsi="Times New Roman"/>
                <w:sz w:val="24"/>
                <w:szCs w:val="24"/>
              </w:rPr>
            </w:pPr>
            <w:r>
              <w:t>Venituri proprii din activitatea de bază</w:t>
            </w:r>
          </w:p>
        </w:tc>
        <w:tc>
          <w:tcPr>
            <w:tcW w:w="3078" w:type="dxa"/>
          </w:tcPr>
          <w:p w:rsidR="00CA74A0" w:rsidRDefault="00CA74A0" w:rsidP="00F614CE">
            <w:pPr>
              <w:spacing w:line="360" w:lineRule="auto"/>
              <w:jc w:val="center"/>
              <w:rPr>
                <w:rFonts w:ascii="Times New Roman" w:hAnsi="Times New Roman"/>
                <w:sz w:val="24"/>
                <w:szCs w:val="24"/>
              </w:rPr>
            </w:pPr>
            <w:r>
              <w:rPr>
                <w:rFonts w:ascii="Times New Roman" w:hAnsi="Times New Roman"/>
                <w:sz w:val="24"/>
                <w:szCs w:val="24"/>
              </w:rPr>
              <w:t>1</w:t>
            </w:r>
            <w:r w:rsidR="00F614CE">
              <w:rPr>
                <w:rFonts w:ascii="Times New Roman" w:hAnsi="Times New Roman"/>
                <w:sz w:val="24"/>
                <w:szCs w:val="24"/>
              </w:rPr>
              <w:t>5</w:t>
            </w:r>
            <w:r>
              <w:rPr>
                <w:rFonts w:ascii="Times New Roman" w:hAnsi="Times New Roman"/>
                <w:sz w:val="24"/>
                <w:szCs w:val="24"/>
              </w:rPr>
              <w:t>.</w:t>
            </w:r>
            <w:r w:rsidR="00F614CE">
              <w:rPr>
                <w:rFonts w:ascii="Times New Roman" w:hAnsi="Times New Roman"/>
                <w:sz w:val="24"/>
                <w:szCs w:val="24"/>
              </w:rPr>
              <w:t>50</w:t>
            </w:r>
            <w:r>
              <w:rPr>
                <w:rFonts w:ascii="Times New Roman" w:hAnsi="Times New Roman"/>
                <w:sz w:val="24"/>
                <w:szCs w:val="24"/>
              </w:rPr>
              <w:t>0lei</w:t>
            </w:r>
          </w:p>
        </w:tc>
      </w:tr>
      <w:tr w:rsidR="00CA74A0" w:rsidTr="00CA74A0">
        <w:tc>
          <w:tcPr>
            <w:tcW w:w="1008" w:type="dxa"/>
          </w:tcPr>
          <w:p w:rsidR="00CA74A0" w:rsidRDefault="00CA74A0" w:rsidP="00CA74A0">
            <w:pPr>
              <w:spacing w:line="360" w:lineRule="auto"/>
              <w:rPr>
                <w:rFonts w:ascii="Times New Roman" w:hAnsi="Times New Roman"/>
                <w:sz w:val="24"/>
                <w:szCs w:val="24"/>
              </w:rPr>
            </w:pPr>
            <w:r>
              <w:rPr>
                <w:rFonts w:ascii="Times New Roman" w:hAnsi="Times New Roman"/>
                <w:sz w:val="24"/>
                <w:szCs w:val="24"/>
              </w:rPr>
              <w:t>10.</w:t>
            </w:r>
          </w:p>
        </w:tc>
        <w:tc>
          <w:tcPr>
            <w:tcW w:w="5490" w:type="dxa"/>
          </w:tcPr>
          <w:p w:rsidR="00CA74A0" w:rsidRDefault="00CA74A0" w:rsidP="00CA74A0">
            <w:pPr>
              <w:spacing w:line="360" w:lineRule="auto"/>
              <w:jc w:val="center"/>
              <w:rPr>
                <w:rFonts w:ascii="Times New Roman" w:hAnsi="Times New Roman"/>
                <w:sz w:val="24"/>
                <w:szCs w:val="24"/>
              </w:rPr>
            </w:pPr>
            <w:r>
              <w:t>Venituri proprii din alte activităţi</w:t>
            </w:r>
          </w:p>
        </w:tc>
        <w:tc>
          <w:tcPr>
            <w:tcW w:w="3078" w:type="dxa"/>
          </w:tcPr>
          <w:p w:rsidR="00CA74A0" w:rsidRDefault="00F614CE" w:rsidP="00CA74A0">
            <w:pPr>
              <w:spacing w:line="360" w:lineRule="auto"/>
              <w:jc w:val="center"/>
              <w:rPr>
                <w:rFonts w:ascii="Times New Roman" w:hAnsi="Times New Roman"/>
                <w:sz w:val="24"/>
                <w:szCs w:val="24"/>
              </w:rPr>
            </w:pPr>
            <w:r>
              <w:rPr>
                <w:rFonts w:ascii="Times New Roman" w:hAnsi="Times New Roman"/>
                <w:sz w:val="24"/>
                <w:szCs w:val="24"/>
              </w:rPr>
              <w:t>11.73</w:t>
            </w:r>
            <w:r w:rsidR="00CA74A0">
              <w:rPr>
                <w:rFonts w:ascii="Times New Roman" w:hAnsi="Times New Roman"/>
                <w:sz w:val="24"/>
                <w:szCs w:val="24"/>
              </w:rPr>
              <w:t>0lei</w:t>
            </w:r>
          </w:p>
        </w:tc>
      </w:tr>
    </w:tbl>
    <w:p w:rsidR="00CA74A0" w:rsidRDefault="00CA74A0" w:rsidP="00CA74A0">
      <w:pPr>
        <w:spacing w:line="360" w:lineRule="auto"/>
        <w:rPr>
          <w:rFonts w:ascii="Times New Roman" w:hAnsi="Times New Roman"/>
          <w:sz w:val="24"/>
          <w:szCs w:val="24"/>
        </w:rPr>
      </w:pPr>
    </w:p>
    <w:p w:rsidR="00CA74A0" w:rsidRPr="00F520C3" w:rsidRDefault="00CA74A0" w:rsidP="00CA74A0">
      <w:pPr>
        <w:spacing w:line="360" w:lineRule="auto"/>
        <w:rPr>
          <w:rFonts w:ascii="Times New Roman" w:hAnsi="Times New Roman"/>
          <w:sz w:val="28"/>
          <w:szCs w:val="28"/>
        </w:rPr>
      </w:pPr>
      <w:r w:rsidRPr="00F520C3">
        <w:rPr>
          <w:rFonts w:ascii="Times New Roman" w:hAnsi="Times New Roman"/>
          <w:sz w:val="28"/>
          <w:szCs w:val="28"/>
        </w:rPr>
        <w:lastRenderedPageBreak/>
        <w:t xml:space="preserve">E. Sinteza programelor şi a planului de acţiune pentru îndeplinirea obligaţiilor asumate prin proiectul de management: </w:t>
      </w:r>
    </w:p>
    <w:p w:rsidR="00CA74A0" w:rsidRPr="003A4F31" w:rsidRDefault="00CA74A0" w:rsidP="00CA74A0">
      <w:pPr>
        <w:spacing w:line="360" w:lineRule="auto"/>
        <w:rPr>
          <w:rFonts w:ascii="Times New Roman" w:hAnsi="Times New Roman"/>
          <w:sz w:val="24"/>
          <w:szCs w:val="24"/>
        </w:rPr>
      </w:pPr>
      <w:r w:rsidRPr="003A4F31">
        <w:rPr>
          <w:rFonts w:ascii="Times New Roman" w:hAnsi="Times New Roman"/>
          <w:sz w:val="24"/>
          <w:szCs w:val="24"/>
        </w:rPr>
        <w:t xml:space="preserve">Se realizează prin raportare la: </w:t>
      </w:r>
    </w:p>
    <w:p w:rsidR="00CA74A0" w:rsidRPr="003A4F31" w:rsidRDefault="00CA74A0" w:rsidP="00CA74A0">
      <w:pPr>
        <w:spacing w:line="360" w:lineRule="auto"/>
        <w:rPr>
          <w:rFonts w:ascii="Times New Roman" w:hAnsi="Times New Roman"/>
          <w:sz w:val="24"/>
          <w:szCs w:val="24"/>
        </w:rPr>
      </w:pPr>
      <w:r w:rsidRPr="003A4F31">
        <w:rPr>
          <w:rFonts w:ascii="Times New Roman" w:hAnsi="Times New Roman"/>
          <w:sz w:val="24"/>
          <w:szCs w:val="24"/>
        </w:rPr>
        <w:t xml:space="preserve">1. </w:t>
      </w:r>
      <w:proofErr w:type="gramStart"/>
      <w:r w:rsidRPr="003A4F31">
        <w:rPr>
          <w:rFonts w:ascii="Times New Roman" w:hAnsi="Times New Roman"/>
          <w:sz w:val="24"/>
          <w:szCs w:val="24"/>
        </w:rPr>
        <w:t>viziune</w:t>
      </w:r>
      <w:proofErr w:type="gramEnd"/>
      <w:r w:rsidRPr="003A4F31">
        <w:rPr>
          <w:rFonts w:ascii="Times New Roman" w:hAnsi="Times New Roman"/>
          <w:sz w:val="24"/>
          <w:szCs w:val="24"/>
        </w:rPr>
        <w:t xml:space="preserve">; </w:t>
      </w:r>
    </w:p>
    <w:p w:rsidR="00CA74A0" w:rsidRPr="003A4F31" w:rsidRDefault="00CA74A0" w:rsidP="00CA74A0">
      <w:pPr>
        <w:spacing w:line="360" w:lineRule="auto"/>
        <w:rPr>
          <w:rFonts w:ascii="Times New Roman" w:hAnsi="Times New Roman"/>
          <w:sz w:val="24"/>
          <w:szCs w:val="24"/>
        </w:rPr>
      </w:pPr>
      <w:r w:rsidRPr="003A4F31">
        <w:rPr>
          <w:rFonts w:ascii="Times New Roman" w:hAnsi="Times New Roman"/>
          <w:sz w:val="24"/>
          <w:szCs w:val="24"/>
        </w:rPr>
        <w:t xml:space="preserve">2. </w:t>
      </w:r>
      <w:proofErr w:type="gramStart"/>
      <w:r w:rsidRPr="003A4F31">
        <w:rPr>
          <w:rFonts w:ascii="Times New Roman" w:hAnsi="Times New Roman"/>
          <w:sz w:val="24"/>
          <w:szCs w:val="24"/>
        </w:rPr>
        <w:t>misiune</w:t>
      </w:r>
      <w:proofErr w:type="gramEnd"/>
      <w:r w:rsidRPr="003A4F31">
        <w:rPr>
          <w:rFonts w:ascii="Times New Roman" w:hAnsi="Times New Roman"/>
          <w:sz w:val="24"/>
          <w:szCs w:val="24"/>
        </w:rPr>
        <w:t xml:space="preserve">; </w:t>
      </w:r>
    </w:p>
    <w:p w:rsidR="00CA74A0" w:rsidRPr="003A4F31" w:rsidRDefault="00CA74A0" w:rsidP="00CA74A0">
      <w:pPr>
        <w:spacing w:line="360" w:lineRule="auto"/>
        <w:rPr>
          <w:rFonts w:ascii="Times New Roman" w:hAnsi="Times New Roman"/>
          <w:sz w:val="24"/>
          <w:szCs w:val="24"/>
        </w:rPr>
      </w:pPr>
      <w:r w:rsidRPr="003A4F31">
        <w:rPr>
          <w:rFonts w:ascii="Times New Roman" w:hAnsi="Times New Roman"/>
          <w:sz w:val="24"/>
          <w:szCs w:val="24"/>
        </w:rPr>
        <w:t xml:space="preserve">3. </w:t>
      </w:r>
      <w:proofErr w:type="gramStart"/>
      <w:r w:rsidRPr="003A4F31">
        <w:rPr>
          <w:rFonts w:ascii="Times New Roman" w:hAnsi="Times New Roman"/>
          <w:sz w:val="24"/>
          <w:szCs w:val="24"/>
        </w:rPr>
        <w:t>obiective</w:t>
      </w:r>
      <w:proofErr w:type="gramEnd"/>
      <w:r w:rsidRPr="003A4F31">
        <w:rPr>
          <w:rFonts w:ascii="Times New Roman" w:hAnsi="Times New Roman"/>
          <w:sz w:val="24"/>
          <w:szCs w:val="24"/>
        </w:rPr>
        <w:t xml:space="preserve"> (generale şi specifice);</w:t>
      </w:r>
    </w:p>
    <w:p w:rsidR="00CA74A0" w:rsidRPr="003A4F31" w:rsidRDefault="00CA74A0" w:rsidP="00CA74A0">
      <w:pPr>
        <w:spacing w:line="360" w:lineRule="auto"/>
        <w:rPr>
          <w:rFonts w:ascii="Times New Roman" w:hAnsi="Times New Roman"/>
          <w:sz w:val="24"/>
          <w:szCs w:val="24"/>
        </w:rPr>
      </w:pPr>
      <w:r w:rsidRPr="003A4F31">
        <w:rPr>
          <w:rFonts w:ascii="Times New Roman" w:hAnsi="Times New Roman"/>
          <w:sz w:val="24"/>
          <w:szCs w:val="24"/>
        </w:rPr>
        <w:t xml:space="preserve"> 4. </w:t>
      </w:r>
      <w:proofErr w:type="gramStart"/>
      <w:r w:rsidRPr="003A4F31">
        <w:rPr>
          <w:rFonts w:ascii="Times New Roman" w:hAnsi="Times New Roman"/>
          <w:sz w:val="24"/>
          <w:szCs w:val="24"/>
        </w:rPr>
        <w:t>strategie</w:t>
      </w:r>
      <w:proofErr w:type="gramEnd"/>
      <w:r w:rsidRPr="003A4F31">
        <w:rPr>
          <w:rFonts w:ascii="Times New Roman" w:hAnsi="Times New Roman"/>
          <w:sz w:val="24"/>
          <w:szCs w:val="24"/>
        </w:rPr>
        <w:t xml:space="preserve"> culturală, pentru întreaga perioadă de management; </w:t>
      </w:r>
    </w:p>
    <w:p w:rsidR="00CA74A0" w:rsidRPr="003A4F31" w:rsidRDefault="00CA74A0" w:rsidP="00CA74A0">
      <w:pPr>
        <w:spacing w:line="360" w:lineRule="auto"/>
        <w:rPr>
          <w:rFonts w:ascii="Times New Roman" w:hAnsi="Times New Roman"/>
          <w:sz w:val="24"/>
          <w:szCs w:val="24"/>
        </w:rPr>
      </w:pPr>
      <w:r w:rsidRPr="003A4F31">
        <w:rPr>
          <w:rFonts w:ascii="Times New Roman" w:hAnsi="Times New Roman"/>
          <w:sz w:val="24"/>
          <w:szCs w:val="24"/>
        </w:rPr>
        <w:t xml:space="preserve">5. </w:t>
      </w:r>
      <w:proofErr w:type="gramStart"/>
      <w:r w:rsidRPr="003A4F31">
        <w:rPr>
          <w:rFonts w:ascii="Times New Roman" w:hAnsi="Times New Roman"/>
          <w:sz w:val="24"/>
          <w:szCs w:val="24"/>
        </w:rPr>
        <w:t>strategie</w:t>
      </w:r>
      <w:proofErr w:type="gramEnd"/>
      <w:r w:rsidRPr="003A4F31">
        <w:rPr>
          <w:rFonts w:ascii="Times New Roman" w:hAnsi="Times New Roman"/>
          <w:sz w:val="24"/>
          <w:szCs w:val="24"/>
        </w:rPr>
        <w:t xml:space="preserve"> şi plan de marketing; </w:t>
      </w:r>
    </w:p>
    <w:p w:rsidR="00CA74A0" w:rsidRPr="003A4F31" w:rsidRDefault="00CA74A0" w:rsidP="00CA74A0">
      <w:pPr>
        <w:spacing w:line="360" w:lineRule="auto"/>
        <w:rPr>
          <w:rFonts w:ascii="Times New Roman" w:hAnsi="Times New Roman"/>
          <w:sz w:val="24"/>
          <w:szCs w:val="24"/>
        </w:rPr>
      </w:pPr>
      <w:r w:rsidRPr="003A4F31">
        <w:rPr>
          <w:rFonts w:ascii="Times New Roman" w:hAnsi="Times New Roman"/>
          <w:sz w:val="24"/>
          <w:szCs w:val="24"/>
        </w:rPr>
        <w:t xml:space="preserve">6. </w:t>
      </w:r>
      <w:proofErr w:type="gramStart"/>
      <w:r w:rsidRPr="003A4F31">
        <w:rPr>
          <w:rFonts w:ascii="Times New Roman" w:hAnsi="Times New Roman"/>
          <w:sz w:val="24"/>
          <w:szCs w:val="24"/>
        </w:rPr>
        <w:t>programe</w:t>
      </w:r>
      <w:proofErr w:type="gramEnd"/>
      <w:r w:rsidRPr="003A4F31">
        <w:rPr>
          <w:rFonts w:ascii="Times New Roman" w:hAnsi="Times New Roman"/>
          <w:sz w:val="24"/>
          <w:szCs w:val="24"/>
        </w:rPr>
        <w:t xml:space="preserve"> propuse pentru întreaga perioadă de management;</w:t>
      </w:r>
    </w:p>
    <w:p w:rsidR="00CA74A0" w:rsidRPr="003A4F31" w:rsidRDefault="00CA74A0" w:rsidP="00CA74A0">
      <w:pPr>
        <w:spacing w:line="360" w:lineRule="auto"/>
        <w:rPr>
          <w:rFonts w:ascii="Times New Roman" w:hAnsi="Times New Roman"/>
          <w:sz w:val="24"/>
          <w:szCs w:val="24"/>
        </w:rPr>
      </w:pPr>
      <w:r w:rsidRPr="003A4F31">
        <w:rPr>
          <w:rFonts w:ascii="Times New Roman" w:hAnsi="Times New Roman"/>
          <w:sz w:val="24"/>
          <w:szCs w:val="24"/>
        </w:rPr>
        <w:t xml:space="preserve"> 7. </w:t>
      </w:r>
      <w:proofErr w:type="gramStart"/>
      <w:r w:rsidRPr="003A4F31">
        <w:rPr>
          <w:rFonts w:ascii="Times New Roman" w:hAnsi="Times New Roman"/>
          <w:sz w:val="24"/>
          <w:szCs w:val="24"/>
        </w:rPr>
        <w:t>proiecte</w:t>
      </w:r>
      <w:proofErr w:type="gramEnd"/>
      <w:r w:rsidRPr="003A4F31">
        <w:rPr>
          <w:rFonts w:ascii="Times New Roman" w:hAnsi="Times New Roman"/>
          <w:sz w:val="24"/>
          <w:szCs w:val="24"/>
        </w:rPr>
        <w:t xml:space="preserve"> din cadrul programelor; </w:t>
      </w:r>
    </w:p>
    <w:p w:rsidR="00CA74A0" w:rsidRDefault="00CA74A0" w:rsidP="00CA74A0">
      <w:pPr>
        <w:spacing w:line="360" w:lineRule="auto"/>
        <w:rPr>
          <w:rFonts w:ascii="Times New Roman" w:hAnsi="Times New Roman"/>
          <w:sz w:val="24"/>
          <w:szCs w:val="24"/>
        </w:rPr>
      </w:pPr>
      <w:r w:rsidRPr="003A4F31">
        <w:rPr>
          <w:rFonts w:ascii="Times New Roman" w:hAnsi="Times New Roman"/>
          <w:sz w:val="24"/>
          <w:szCs w:val="24"/>
        </w:rPr>
        <w:t xml:space="preserve">8. </w:t>
      </w:r>
      <w:proofErr w:type="gramStart"/>
      <w:r w:rsidRPr="003A4F31">
        <w:rPr>
          <w:rFonts w:ascii="Times New Roman" w:hAnsi="Times New Roman"/>
          <w:sz w:val="24"/>
          <w:szCs w:val="24"/>
        </w:rPr>
        <w:t>alte</w:t>
      </w:r>
      <w:proofErr w:type="gramEnd"/>
      <w:r w:rsidRPr="003A4F31">
        <w:rPr>
          <w:rFonts w:ascii="Times New Roman" w:hAnsi="Times New Roman"/>
          <w:sz w:val="24"/>
          <w:szCs w:val="24"/>
        </w:rPr>
        <w:t xml:space="preserve"> evenimente, activităţi specifice instituţiei, planificate pentru perioada de management.</w:t>
      </w:r>
    </w:p>
    <w:p w:rsidR="00CA74A0" w:rsidRDefault="00CA74A0" w:rsidP="000F6A1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Muzeul Curtea de Arge</w:t>
      </w:r>
      <w:proofErr w:type="gramStart"/>
      <w:r>
        <w:rPr>
          <w:rFonts w:ascii="Times New Roman" w:hAnsi="Times New Roman"/>
          <w:sz w:val="24"/>
          <w:szCs w:val="24"/>
        </w:rPr>
        <w:t xml:space="preserve">ș </w:t>
      </w:r>
      <w:r w:rsidRPr="003A4F31">
        <w:rPr>
          <w:rFonts w:ascii="Times New Roman" w:hAnsi="Times New Roman"/>
          <w:sz w:val="24"/>
          <w:szCs w:val="24"/>
        </w:rPr>
        <w:t xml:space="preserve"> realizează</w:t>
      </w:r>
      <w:proofErr w:type="gramEnd"/>
      <w:r w:rsidRPr="003A4F31">
        <w:rPr>
          <w:rFonts w:ascii="Times New Roman" w:hAnsi="Times New Roman"/>
          <w:sz w:val="24"/>
          <w:szCs w:val="24"/>
        </w:rPr>
        <w:t xml:space="preserve"> cercetarea, protecţia şi valorificarea ştiinţifică a patrimoniului </w:t>
      </w:r>
      <w:r>
        <w:rPr>
          <w:rFonts w:ascii="Times New Roman" w:hAnsi="Times New Roman"/>
          <w:sz w:val="24"/>
          <w:szCs w:val="24"/>
        </w:rPr>
        <w:t xml:space="preserve">istoric și </w:t>
      </w:r>
      <w:r w:rsidRPr="003A4F31">
        <w:rPr>
          <w:rFonts w:ascii="Times New Roman" w:hAnsi="Times New Roman"/>
          <w:sz w:val="24"/>
          <w:szCs w:val="24"/>
        </w:rPr>
        <w:t>etnologic, promovarea fenomenelor culturale tradiţionale (materiale şi imateriale), conservarea şi restaurarea bunurilor culturale aparţinând patrimoniului cultural naţional, educa</w:t>
      </w:r>
      <w:r>
        <w:rPr>
          <w:rFonts w:ascii="Times New Roman" w:hAnsi="Times New Roman"/>
          <w:sz w:val="24"/>
          <w:szCs w:val="24"/>
        </w:rPr>
        <w:t xml:space="preserve">ţia pro-patrimoniu. </w:t>
      </w:r>
    </w:p>
    <w:p w:rsidR="00CA74A0" w:rsidRDefault="00CA74A0" w:rsidP="000F6A1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Muzeul Curtea de Arge</w:t>
      </w:r>
      <w:proofErr w:type="gramStart"/>
      <w:r>
        <w:rPr>
          <w:rFonts w:ascii="Times New Roman" w:hAnsi="Times New Roman"/>
          <w:sz w:val="24"/>
          <w:szCs w:val="24"/>
        </w:rPr>
        <w:t xml:space="preserve">ș </w:t>
      </w:r>
      <w:r w:rsidRPr="003A4F31">
        <w:rPr>
          <w:rFonts w:ascii="Times New Roman" w:hAnsi="Times New Roman"/>
          <w:sz w:val="24"/>
          <w:szCs w:val="24"/>
        </w:rPr>
        <w:t xml:space="preserve"> investeşte</w:t>
      </w:r>
      <w:proofErr w:type="gramEnd"/>
      <w:r w:rsidRPr="003A4F31">
        <w:rPr>
          <w:rFonts w:ascii="Times New Roman" w:hAnsi="Times New Roman"/>
          <w:sz w:val="24"/>
          <w:szCs w:val="24"/>
        </w:rPr>
        <w:t xml:space="preserve"> în programe menite să îmbunătăţească viaţa culturală a comunităţii şi să încurajeze oamenii să transforme tradiţia într-o parte activă a vieţii lor de zi </w:t>
      </w:r>
      <w:r>
        <w:rPr>
          <w:rFonts w:ascii="Times New Roman" w:hAnsi="Times New Roman"/>
          <w:sz w:val="24"/>
          <w:szCs w:val="24"/>
        </w:rPr>
        <w:t>cu zi / cotidiene.</w:t>
      </w:r>
    </w:p>
    <w:p w:rsidR="00CA74A0" w:rsidRDefault="00CA74A0" w:rsidP="000F6A1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Muzeul Curtea de Arge</w:t>
      </w:r>
      <w:proofErr w:type="gramStart"/>
      <w:r>
        <w:rPr>
          <w:rFonts w:ascii="Times New Roman" w:hAnsi="Times New Roman"/>
          <w:sz w:val="24"/>
          <w:szCs w:val="24"/>
        </w:rPr>
        <w:t xml:space="preserve">ș </w:t>
      </w:r>
      <w:r w:rsidRPr="003A4F31">
        <w:rPr>
          <w:rFonts w:ascii="Times New Roman" w:hAnsi="Times New Roman"/>
          <w:sz w:val="24"/>
          <w:szCs w:val="24"/>
        </w:rPr>
        <w:t xml:space="preserve"> îşi</w:t>
      </w:r>
      <w:proofErr w:type="gramEnd"/>
      <w:r w:rsidRPr="003A4F31">
        <w:rPr>
          <w:rFonts w:ascii="Times New Roman" w:hAnsi="Times New Roman"/>
          <w:sz w:val="24"/>
          <w:szCs w:val="24"/>
        </w:rPr>
        <w:t xml:space="preserve"> stabileşte obiectivele în concordanţă cu prevederile Legii </w:t>
      </w:r>
      <w:r w:rsidR="000F6A18">
        <w:rPr>
          <w:rFonts w:ascii="Times New Roman" w:hAnsi="Times New Roman"/>
          <w:sz w:val="24"/>
          <w:szCs w:val="24"/>
        </w:rPr>
        <w:t xml:space="preserve">              </w:t>
      </w:r>
      <w:r w:rsidRPr="003A4F31">
        <w:rPr>
          <w:rFonts w:ascii="Times New Roman" w:hAnsi="Times New Roman"/>
          <w:sz w:val="24"/>
          <w:szCs w:val="24"/>
        </w:rPr>
        <w:t>nr. 311/2003 privind muzeele şi colecţiile publice şi Legii 182/2000, privind protejarea patrimoniului cultural naţional mobil, asigurând realizarea acestora în concordanţă cu strategiile naţionale, regionale şi judeţene</w:t>
      </w:r>
      <w:r>
        <w:rPr>
          <w:rFonts w:ascii="Times New Roman" w:hAnsi="Times New Roman"/>
          <w:sz w:val="24"/>
          <w:szCs w:val="24"/>
        </w:rPr>
        <w:t xml:space="preserve"> și locale</w:t>
      </w:r>
      <w:r w:rsidRPr="003A4F31">
        <w:rPr>
          <w:rFonts w:ascii="Times New Roman" w:hAnsi="Times New Roman"/>
          <w:sz w:val="24"/>
          <w:szCs w:val="24"/>
        </w:rPr>
        <w:t>, precum şi cu obiectivele manageriale stabilite prin contractul managerial.</w:t>
      </w:r>
    </w:p>
    <w:p w:rsidR="00CA74A0" w:rsidRDefault="00CA74A0" w:rsidP="0023175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Muzeul Curtea de Argeș </w:t>
      </w:r>
      <w:r w:rsidRPr="003A4F31">
        <w:rPr>
          <w:rFonts w:ascii="Times New Roman" w:hAnsi="Times New Roman"/>
          <w:sz w:val="24"/>
          <w:szCs w:val="24"/>
        </w:rPr>
        <w:t xml:space="preserve"> este o instituţie de cultură, de drept public, aflată în serviciul societăţii, care colecţionează, conservă, cercetează, restaurează, comunică şi expune, în scopul cunoaşterii, </w:t>
      </w:r>
      <w:r w:rsidRPr="003A4F31">
        <w:rPr>
          <w:rFonts w:ascii="Times New Roman" w:hAnsi="Times New Roman"/>
          <w:sz w:val="24"/>
          <w:szCs w:val="24"/>
        </w:rPr>
        <w:lastRenderedPageBreak/>
        <w:t xml:space="preserve">educării şi recreerii mărturii materiale şi spirituale ale existenţei şi evoluţiei comunităţilor umane, precum şi ale mediului înconjurător. </w:t>
      </w:r>
    </w:p>
    <w:p w:rsidR="00CA74A0" w:rsidRDefault="00CA74A0" w:rsidP="0023175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Muzeul Curtea de Argeș </w:t>
      </w:r>
      <w:proofErr w:type="gramStart"/>
      <w:r w:rsidRPr="003A4F31">
        <w:rPr>
          <w:rFonts w:ascii="Times New Roman" w:hAnsi="Times New Roman"/>
          <w:sz w:val="24"/>
          <w:szCs w:val="24"/>
        </w:rPr>
        <w:t>este</w:t>
      </w:r>
      <w:proofErr w:type="gramEnd"/>
      <w:r w:rsidRPr="003A4F31">
        <w:rPr>
          <w:rFonts w:ascii="Times New Roman" w:hAnsi="Times New Roman"/>
          <w:sz w:val="24"/>
          <w:szCs w:val="24"/>
        </w:rPr>
        <w:t xml:space="preserve"> organizat astfel încât să armonizeze activităţile unei instituţii muzeale cu profil </w:t>
      </w:r>
      <w:r>
        <w:rPr>
          <w:rFonts w:ascii="Times New Roman" w:hAnsi="Times New Roman"/>
          <w:sz w:val="24"/>
          <w:szCs w:val="24"/>
        </w:rPr>
        <w:t xml:space="preserve">istoric și </w:t>
      </w:r>
      <w:r w:rsidRPr="003A4F31">
        <w:rPr>
          <w:rFonts w:ascii="Times New Roman" w:hAnsi="Times New Roman"/>
          <w:sz w:val="24"/>
          <w:szCs w:val="24"/>
        </w:rPr>
        <w:t>etnologic</w:t>
      </w:r>
      <w:r>
        <w:rPr>
          <w:rFonts w:ascii="Times New Roman" w:hAnsi="Times New Roman"/>
          <w:sz w:val="24"/>
          <w:szCs w:val="24"/>
        </w:rPr>
        <w:t>,</w:t>
      </w:r>
      <w:r w:rsidRPr="003A4F31">
        <w:rPr>
          <w:rFonts w:ascii="Times New Roman" w:hAnsi="Times New Roman"/>
          <w:sz w:val="24"/>
          <w:szCs w:val="24"/>
        </w:rPr>
        <w:t xml:space="preserve"> având colecţii de</w:t>
      </w:r>
      <w:r>
        <w:rPr>
          <w:rFonts w:ascii="Times New Roman" w:hAnsi="Times New Roman"/>
          <w:sz w:val="24"/>
          <w:szCs w:val="24"/>
        </w:rPr>
        <w:t xml:space="preserve"> istorie, tehnică,</w:t>
      </w:r>
      <w:r w:rsidRPr="003A4F31">
        <w:rPr>
          <w:rFonts w:ascii="Times New Roman" w:hAnsi="Times New Roman"/>
          <w:sz w:val="24"/>
          <w:szCs w:val="24"/>
        </w:rPr>
        <w:t xml:space="preserve"> civilizaţie şi artă tradiţională, cu activităţile unui centru de cercetare ştiinţifică în domeniu. </w:t>
      </w:r>
    </w:p>
    <w:p w:rsidR="00CA74A0" w:rsidRDefault="00CA74A0" w:rsidP="0023175D">
      <w:pPr>
        <w:spacing w:line="360" w:lineRule="auto"/>
        <w:jc w:val="both"/>
        <w:rPr>
          <w:rFonts w:ascii="Times New Roman" w:hAnsi="Times New Roman"/>
          <w:sz w:val="24"/>
          <w:szCs w:val="24"/>
        </w:rPr>
      </w:pPr>
      <w:r>
        <w:rPr>
          <w:rFonts w:ascii="Times New Roman" w:hAnsi="Times New Roman"/>
          <w:b/>
          <w:sz w:val="24"/>
          <w:szCs w:val="24"/>
        </w:rPr>
        <w:t>e</w:t>
      </w:r>
      <w:r w:rsidRPr="00580BB7">
        <w:rPr>
          <w:rFonts w:ascii="Times New Roman" w:hAnsi="Times New Roman"/>
          <w:b/>
          <w:sz w:val="24"/>
          <w:szCs w:val="24"/>
        </w:rPr>
        <w:t xml:space="preserve">1. </w:t>
      </w:r>
      <w:r w:rsidR="0023175D">
        <w:rPr>
          <w:rFonts w:ascii="Times New Roman" w:hAnsi="Times New Roman"/>
          <w:b/>
          <w:sz w:val="24"/>
          <w:szCs w:val="24"/>
        </w:rPr>
        <w:t>V</w:t>
      </w:r>
      <w:r w:rsidRPr="00580BB7">
        <w:rPr>
          <w:rFonts w:ascii="Times New Roman" w:hAnsi="Times New Roman"/>
          <w:b/>
          <w:sz w:val="24"/>
          <w:szCs w:val="24"/>
        </w:rPr>
        <w:t>iziune</w:t>
      </w:r>
      <w:r w:rsidR="0023175D">
        <w:rPr>
          <w:rFonts w:ascii="Times New Roman" w:hAnsi="Times New Roman"/>
          <w:sz w:val="24"/>
          <w:szCs w:val="24"/>
        </w:rPr>
        <w:t>:</w:t>
      </w:r>
      <w:r w:rsidRPr="00AC49D7">
        <w:rPr>
          <w:rFonts w:ascii="Times New Roman" w:hAnsi="Times New Roman"/>
          <w:sz w:val="24"/>
          <w:szCs w:val="24"/>
        </w:rPr>
        <w:t xml:space="preserve"> Direcţia principală de acţiune a Muzeului </w:t>
      </w:r>
      <w:r>
        <w:rPr>
          <w:rFonts w:ascii="Times New Roman" w:hAnsi="Times New Roman"/>
          <w:sz w:val="24"/>
          <w:szCs w:val="24"/>
        </w:rPr>
        <w:t xml:space="preserve">Municipal Curtea de Argeș </w:t>
      </w:r>
      <w:proofErr w:type="gramStart"/>
      <w:r>
        <w:rPr>
          <w:rFonts w:ascii="Times New Roman" w:hAnsi="Times New Roman"/>
          <w:sz w:val="24"/>
          <w:szCs w:val="24"/>
        </w:rPr>
        <w:t>este</w:t>
      </w:r>
      <w:proofErr w:type="gramEnd"/>
      <w:r w:rsidRPr="00AC49D7">
        <w:rPr>
          <w:rFonts w:ascii="Times New Roman" w:hAnsi="Times New Roman"/>
          <w:sz w:val="24"/>
          <w:szCs w:val="24"/>
        </w:rPr>
        <w:t xml:space="preserve"> aceea de a-şi pune în valoare cât mai eficient potenţialul său de păstrător al patrimoniului, precum şi de valorificare a acestuia. Muzeul trebuie </w:t>
      </w:r>
      <w:proofErr w:type="gramStart"/>
      <w:r w:rsidRPr="00AC49D7">
        <w:rPr>
          <w:rFonts w:ascii="Times New Roman" w:hAnsi="Times New Roman"/>
          <w:sz w:val="24"/>
          <w:szCs w:val="24"/>
        </w:rPr>
        <w:t>să</w:t>
      </w:r>
      <w:proofErr w:type="gramEnd"/>
      <w:r w:rsidRPr="00AC49D7">
        <w:rPr>
          <w:rFonts w:ascii="Times New Roman" w:hAnsi="Times New Roman"/>
          <w:sz w:val="24"/>
          <w:szCs w:val="24"/>
        </w:rPr>
        <w:t xml:space="preserve"> fie o instituţie dinamică, ce oferă servicii variate şi adaptate cererii publicului, dar şi în acord cu funcţiile specifice, în spiritul valorilor istorice, spirituale şi artistice, locale şi naţionale. Viziunea strategi</w:t>
      </w:r>
      <w:r>
        <w:rPr>
          <w:rFonts w:ascii="Times New Roman" w:hAnsi="Times New Roman"/>
          <w:sz w:val="24"/>
          <w:szCs w:val="24"/>
        </w:rPr>
        <w:t>că a Muzeului Municpal Curtea de Argeș</w:t>
      </w:r>
      <w:r w:rsidRPr="00AC49D7">
        <w:rPr>
          <w:rFonts w:ascii="Times New Roman" w:hAnsi="Times New Roman"/>
          <w:sz w:val="24"/>
          <w:szCs w:val="24"/>
        </w:rPr>
        <w:t xml:space="preserve"> </w:t>
      </w:r>
      <w:proofErr w:type="gramStart"/>
      <w:r w:rsidRPr="00AC49D7">
        <w:rPr>
          <w:rFonts w:ascii="Times New Roman" w:hAnsi="Times New Roman"/>
          <w:sz w:val="24"/>
          <w:szCs w:val="24"/>
        </w:rPr>
        <w:t>va</w:t>
      </w:r>
      <w:proofErr w:type="gramEnd"/>
      <w:r w:rsidRPr="00AC49D7">
        <w:rPr>
          <w:rFonts w:ascii="Times New Roman" w:hAnsi="Times New Roman"/>
          <w:sz w:val="24"/>
          <w:szCs w:val="24"/>
        </w:rPr>
        <w:t xml:space="preserve"> urmări următoarele aspecte: </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xml:space="preserve">- </w:t>
      </w:r>
      <w:proofErr w:type="gramStart"/>
      <w:r w:rsidRPr="00AC49D7">
        <w:rPr>
          <w:rFonts w:ascii="Times New Roman" w:hAnsi="Times New Roman"/>
          <w:sz w:val="24"/>
          <w:szCs w:val="24"/>
        </w:rPr>
        <w:t>studierea</w:t>
      </w:r>
      <w:proofErr w:type="gramEnd"/>
      <w:r w:rsidRPr="00AC49D7">
        <w:rPr>
          <w:rFonts w:ascii="Times New Roman" w:hAnsi="Times New Roman"/>
          <w:sz w:val="24"/>
          <w:szCs w:val="24"/>
        </w:rPr>
        <w:t xml:space="preserve"> nevoilor publicului real şi potenţial în vederea creşterii gradului de satisfacţie a acestuia; </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xml:space="preserve">- </w:t>
      </w:r>
      <w:proofErr w:type="gramStart"/>
      <w:r w:rsidRPr="00AC49D7">
        <w:rPr>
          <w:rFonts w:ascii="Times New Roman" w:hAnsi="Times New Roman"/>
          <w:sz w:val="24"/>
          <w:szCs w:val="24"/>
        </w:rPr>
        <w:t>adaptarea</w:t>
      </w:r>
      <w:proofErr w:type="gramEnd"/>
      <w:r w:rsidRPr="00AC49D7">
        <w:rPr>
          <w:rFonts w:ascii="Times New Roman" w:hAnsi="Times New Roman"/>
          <w:sz w:val="24"/>
          <w:szCs w:val="24"/>
        </w:rPr>
        <w:t xml:space="preserve"> la mediului concurenţial local şi naţional prin dezvoltarea serviciilor culturale oferite, prin creşterea calităţii acestora şi mărirea accesibilităţii prin folosirea tehnicii informatice; </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xml:space="preserve">- </w:t>
      </w:r>
      <w:proofErr w:type="gramStart"/>
      <w:r w:rsidRPr="00AC49D7">
        <w:rPr>
          <w:rFonts w:ascii="Times New Roman" w:hAnsi="Times New Roman"/>
          <w:sz w:val="24"/>
          <w:szCs w:val="24"/>
        </w:rPr>
        <w:t>intensificarea</w:t>
      </w:r>
      <w:proofErr w:type="gramEnd"/>
      <w:r w:rsidRPr="00AC49D7">
        <w:rPr>
          <w:rFonts w:ascii="Times New Roman" w:hAnsi="Times New Roman"/>
          <w:sz w:val="24"/>
          <w:szCs w:val="24"/>
        </w:rPr>
        <w:t xml:space="preserve"> preocupării pentru creşterea calităţii managementului, promovând calitatea, experimentul şi inovaţia; </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xml:space="preserve">- </w:t>
      </w:r>
      <w:proofErr w:type="gramStart"/>
      <w:r w:rsidRPr="00AC49D7">
        <w:rPr>
          <w:rFonts w:ascii="Times New Roman" w:hAnsi="Times New Roman"/>
          <w:sz w:val="24"/>
          <w:szCs w:val="24"/>
        </w:rPr>
        <w:t>dezvoltarea</w:t>
      </w:r>
      <w:proofErr w:type="gramEnd"/>
      <w:r w:rsidRPr="00AC49D7">
        <w:rPr>
          <w:rFonts w:ascii="Times New Roman" w:hAnsi="Times New Roman"/>
          <w:sz w:val="24"/>
          <w:szCs w:val="24"/>
        </w:rPr>
        <w:t xml:space="preserve"> competenţelor profesionale ale tuturor categoriilor de angajaţi ai instituţiei, în vederea obţinerii calităţii propuse pentru activităţile din programele multianuale de activitate.</w:t>
      </w:r>
    </w:p>
    <w:p w:rsidR="00CA74A0" w:rsidRDefault="00CA74A0" w:rsidP="0023175D">
      <w:pPr>
        <w:spacing w:line="360" w:lineRule="auto"/>
        <w:jc w:val="both"/>
        <w:rPr>
          <w:rFonts w:ascii="Times New Roman" w:hAnsi="Times New Roman"/>
          <w:sz w:val="24"/>
          <w:szCs w:val="24"/>
        </w:rPr>
      </w:pPr>
      <w:r w:rsidRPr="00580BB7">
        <w:rPr>
          <w:rFonts w:ascii="Times New Roman" w:hAnsi="Times New Roman"/>
          <w:b/>
          <w:sz w:val="24"/>
          <w:szCs w:val="24"/>
        </w:rPr>
        <w:t xml:space="preserve"> </w:t>
      </w:r>
      <w:r>
        <w:rPr>
          <w:rFonts w:ascii="Times New Roman" w:hAnsi="Times New Roman"/>
          <w:b/>
          <w:sz w:val="24"/>
          <w:szCs w:val="24"/>
        </w:rPr>
        <w:t>e</w:t>
      </w:r>
      <w:r w:rsidRPr="00580BB7">
        <w:rPr>
          <w:rFonts w:ascii="Times New Roman" w:hAnsi="Times New Roman"/>
          <w:b/>
          <w:sz w:val="24"/>
          <w:szCs w:val="24"/>
        </w:rPr>
        <w:t xml:space="preserve">2. </w:t>
      </w:r>
      <w:r w:rsidR="0023175D">
        <w:rPr>
          <w:rFonts w:ascii="Times New Roman" w:hAnsi="Times New Roman"/>
          <w:b/>
          <w:sz w:val="24"/>
          <w:szCs w:val="24"/>
        </w:rPr>
        <w:t>M</w:t>
      </w:r>
      <w:r w:rsidRPr="00580BB7">
        <w:rPr>
          <w:rFonts w:ascii="Times New Roman" w:hAnsi="Times New Roman"/>
          <w:b/>
          <w:sz w:val="24"/>
          <w:szCs w:val="24"/>
        </w:rPr>
        <w:t>isiune</w:t>
      </w:r>
      <w:r w:rsidRPr="00580BB7">
        <w:rPr>
          <w:rFonts w:ascii="Times New Roman" w:hAnsi="Times New Roman"/>
          <w:sz w:val="24"/>
          <w:szCs w:val="24"/>
        </w:rPr>
        <w:t>;</w:t>
      </w:r>
      <w:r w:rsidRPr="00AC49D7">
        <w:rPr>
          <w:rFonts w:ascii="Times New Roman" w:hAnsi="Times New Roman"/>
          <w:sz w:val="24"/>
          <w:szCs w:val="24"/>
        </w:rPr>
        <w:t xml:space="preserve"> Misiunea instituţiei muzeale </w:t>
      </w:r>
      <w:proofErr w:type="gramStart"/>
      <w:r w:rsidRPr="00AC49D7">
        <w:rPr>
          <w:rFonts w:ascii="Times New Roman" w:hAnsi="Times New Roman"/>
          <w:sz w:val="24"/>
          <w:szCs w:val="24"/>
        </w:rPr>
        <w:t>este</w:t>
      </w:r>
      <w:proofErr w:type="gramEnd"/>
      <w:r w:rsidRPr="00AC49D7">
        <w:rPr>
          <w:rFonts w:ascii="Times New Roman" w:hAnsi="Times New Roman"/>
          <w:sz w:val="24"/>
          <w:szCs w:val="24"/>
        </w:rPr>
        <w:t xml:space="preserve"> dată de funcţiile principale ale unui muzeu, aşa cum sunt ele definite în Legea nr. 311 din 8 iulie 2003 privind muzeele şi </w:t>
      </w:r>
      <w:r>
        <w:rPr>
          <w:rFonts w:ascii="Times New Roman" w:hAnsi="Times New Roman"/>
          <w:sz w:val="24"/>
          <w:szCs w:val="24"/>
        </w:rPr>
        <w:t>colecţiile. Astfel, Muzeul Municipal Curtea de Argeș</w:t>
      </w:r>
      <w:r w:rsidRPr="00AC49D7">
        <w:rPr>
          <w:rFonts w:ascii="Times New Roman" w:hAnsi="Times New Roman"/>
          <w:sz w:val="24"/>
          <w:szCs w:val="24"/>
        </w:rPr>
        <w:t xml:space="preserve"> este instituţia de cultură de drept public, fără scop lucrativ, aflată în serviciul societăţii, care colecţionează, conservă, cercetează, restaurează, comunică şi expune mărturii materiale şi spirituale ale existenţei şi evoluţiei comunităţilor umane precum şi ale mediului înconjurător, în scopul cunoaşterii de către public, a educării şi recreării acestuia. Misiunea Muzeului</w:t>
      </w:r>
      <w:r>
        <w:rPr>
          <w:rFonts w:ascii="Times New Roman" w:hAnsi="Times New Roman"/>
          <w:sz w:val="24"/>
          <w:szCs w:val="24"/>
        </w:rPr>
        <w:t xml:space="preserve"> Municipal Curtea de Argeș</w:t>
      </w:r>
      <w:r w:rsidRPr="00AC49D7">
        <w:rPr>
          <w:rFonts w:ascii="Times New Roman" w:hAnsi="Times New Roman"/>
          <w:sz w:val="24"/>
          <w:szCs w:val="24"/>
        </w:rPr>
        <w:t xml:space="preserve">, în fapt raţiunea acestuia de a fi, </w:t>
      </w:r>
      <w:proofErr w:type="gramStart"/>
      <w:r w:rsidRPr="00AC49D7">
        <w:rPr>
          <w:rFonts w:ascii="Times New Roman" w:hAnsi="Times New Roman"/>
          <w:sz w:val="24"/>
          <w:szCs w:val="24"/>
        </w:rPr>
        <w:t>este</w:t>
      </w:r>
      <w:proofErr w:type="gramEnd"/>
      <w:r w:rsidRPr="00AC49D7">
        <w:rPr>
          <w:rFonts w:ascii="Times New Roman" w:hAnsi="Times New Roman"/>
          <w:sz w:val="24"/>
          <w:szCs w:val="24"/>
        </w:rPr>
        <w:t xml:space="preserve"> dată de două mari direcţii şi anume aceea de păstrător al moştenirii culturale, materiale şi spirituale teleormănene şi naţionale, precum şi cea prin care îşi pune amprenta în modelarea publicului vizitator.</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lastRenderedPageBreak/>
        <w:t xml:space="preserve"> Această misiune se </w:t>
      </w:r>
      <w:proofErr w:type="gramStart"/>
      <w:r w:rsidRPr="00AC49D7">
        <w:rPr>
          <w:rFonts w:ascii="Times New Roman" w:hAnsi="Times New Roman"/>
          <w:sz w:val="24"/>
          <w:szCs w:val="24"/>
        </w:rPr>
        <w:t>va</w:t>
      </w:r>
      <w:proofErr w:type="gramEnd"/>
      <w:r w:rsidRPr="00AC49D7">
        <w:rPr>
          <w:rFonts w:ascii="Times New Roman" w:hAnsi="Times New Roman"/>
          <w:sz w:val="24"/>
          <w:szCs w:val="24"/>
        </w:rPr>
        <w:t xml:space="preserve"> realiza prin programele ce vizează cercetarea, evidenţa, conservarea şi restaurarea patrimoniului, precum şi prin cele expoziţionale, culturale şi educaţionale.</w:t>
      </w:r>
    </w:p>
    <w:p w:rsidR="00CA74A0" w:rsidRDefault="00CA74A0" w:rsidP="0023175D">
      <w:pPr>
        <w:spacing w:line="360" w:lineRule="auto"/>
        <w:jc w:val="both"/>
        <w:rPr>
          <w:rFonts w:ascii="Times New Roman" w:hAnsi="Times New Roman"/>
          <w:sz w:val="24"/>
          <w:szCs w:val="24"/>
        </w:rPr>
      </w:pPr>
      <w:proofErr w:type="gramStart"/>
      <w:r w:rsidRPr="004A4479">
        <w:rPr>
          <w:rFonts w:ascii="Times New Roman" w:hAnsi="Times New Roman"/>
          <w:b/>
          <w:sz w:val="24"/>
          <w:szCs w:val="24"/>
        </w:rPr>
        <w:t>e</w:t>
      </w:r>
      <w:proofErr w:type="gramEnd"/>
      <w:r w:rsidRPr="004A4479">
        <w:rPr>
          <w:rFonts w:ascii="Times New Roman" w:hAnsi="Times New Roman"/>
          <w:b/>
          <w:sz w:val="24"/>
          <w:szCs w:val="24"/>
        </w:rPr>
        <w:t xml:space="preserve"> </w:t>
      </w:r>
      <w:r w:rsidRPr="00580BB7">
        <w:rPr>
          <w:rFonts w:ascii="Times New Roman" w:hAnsi="Times New Roman"/>
          <w:b/>
          <w:sz w:val="24"/>
          <w:szCs w:val="24"/>
        </w:rPr>
        <w:t xml:space="preserve">3. </w:t>
      </w:r>
      <w:r w:rsidR="0023175D">
        <w:rPr>
          <w:rFonts w:ascii="Times New Roman" w:hAnsi="Times New Roman"/>
          <w:b/>
          <w:sz w:val="24"/>
          <w:szCs w:val="24"/>
        </w:rPr>
        <w:t>O</w:t>
      </w:r>
      <w:r w:rsidRPr="00580BB7">
        <w:rPr>
          <w:rFonts w:ascii="Times New Roman" w:hAnsi="Times New Roman"/>
          <w:b/>
          <w:sz w:val="24"/>
          <w:szCs w:val="24"/>
        </w:rPr>
        <w:t>biective (generale şi specifice);</w:t>
      </w:r>
      <w:r w:rsidR="0023175D">
        <w:rPr>
          <w:rFonts w:ascii="Times New Roman" w:hAnsi="Times New Roman"/>
          <w:sz w:val="24"/>
          <w:szCs w:val="24"/>
        </w:rPr>
        <w:t xml:space="preserve"> În activitatea curentă a m</w:t>
      </w:r>
      <w:r w:rsidRPr="00AC49D7">
        <w:rPr>
          <w:rFonts w:ascii="Times New Roman" w:hAnsi="Times New Roman"/>
          <w:sz w:val="24"/>
          <w:szCs w:val="24"/>
        </w:rPr>
        <w:t xml:space="preserve">uzeul se vor avea în vedere următoarele obiective strategice: </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xml:space="preserve">- </w:t>
      </w:r>
      <w:proofErr w:type="gramStart"/>
      <w:r w:rsidRPr="00AC49D7">
        <w:rPr>
          <w:rFonts w:ascii="Times New Roman" w:hAnsi="Times New Roman"/>
          <w:sz w:val="24"/>
          <w:szCs w:val="24"/>
        </w:rPr>
        <w:t>dezvoltarea</w:t>
      </w:r>
      <w:proofErr w:type="gramEnd"/>
      <w:r w:rsidRPr="00AC49D7">
        <w:rPr>
          <w:rFonts w:ascii="Times New Roman" w:hAnsi="Times New Roman"/>
          <w:sz w:val="24"/>
          <w:szCs w:val="24"/>
        </w:rPr>
        <w:t xml:space="preserve"> patrimoniului muzeal prin formele caracteristice de constituire a patrimoniului muzeal: cercetare, documentare, donaţii şi achiziţii;</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xml:space="preserve"> - </w:t>
      </w:r>
      <w:proofErr w:type="gramStart"/>
      <w:r w:rsidRPr="00AC49D7">
        <w:rPr>
          <w:rFonts w:ascii="Times New Roman" w:hAnsi="Times New Roman"/>
          <w:sz w:val="24"/>
          <w:szCs w:val="24"/>
        </w:rPr>
        <w:t>asigurarea</w:t>
      </w:r>
      <w:proofErr w:type="gramEnd"/>
      <w:r w:rsidRPr="00AC49D7">
        <w:rPr>
          <w:rFonts w:ascii="Times New Roman" w:hAnsi="Times New Roman"/>
          <w:sz w:val="24"/>
          <w:szCs w:val="24"/>
        </w:rPr>
        <w:t xml:space="preserve"> evidenţei şi clasării patrimoniului cultural aflat în administrare în conformitate cu prevederile legale în vigoare; </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conservarea şi restaurarea bunurilor culturale din patrimoniul deţinut; - punerea în valoare a patrimoniului cultural pe care îl are în administrare prin intermediul expoziţiilor permanente şi temporare, a programelor culturale şi educative, a publicaţiilor ştiinţifice şi de popularizare, prin organizarea unor sesiuni ştiinţifice, simpozioane, colocvii, mese rotunde etc.;</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xml:space="preserve"> - cercetare fundamentală şi aplicată, conform programelor anuale de activitate, cu scopul de a cunoaşte istoria, tradiţiile şi cultura populară din </w:t>
      </w:r>
      <w:r>
        <w:rPr>
          <w:rFonts w:ascii="Times New Roman" w:hAnsi="Times New Roman"/>
          <w:sz w:val="24"/>
          <w:szCs w:val="24"/>
        </w:rPr>
        <w:t xml:space="preserve">zona Curtea de Argeș </w:t>
      </w:r>
      <w:r w:rsidRPr="00AC49D7">
        <w:rPr>
          <w:rFonts w:ascii="Times New Roman" w:hAnsi="Times New Roman"/>
          <w:sz w:val="24"/>
          <w:szCs w:val="24"/>
        </w:rPr>
        <w:t xml:space="preserve">şi pentru a identifica monumente şi obiective reprezentative ale culturii materiale şi spirituale; </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xml:space="preserve">- </w:t>
      </w:r>
      <w:proofErr w:type="gramStart"/>
      <w:r w:rsidRPr="00AC49D7">
        <w:rPr>
          <w:rFonts w:ascii="Times New Roman" w:hAnsi="Times New Roman"/>
          <w:sz w:val="24"/>
          <w:szCs w:val="24"/>
        </w:rPr>
        <w:t>menţinerea</w:t>
      </w:r>
      <w:proofErr w:type="gramEnd"/>
      <w:r w:rsidRPr="00AC49D7">
        <w:rPr>
          <w:rFonts w:ascii="Times New Roman" w:hAnsi="Times New Roman"/>
          <w:sz w:val="24"/>
          <w:szCs w:val="24"/>
        </w:rPr>
        <w:t xml:space="preserve"> unui contact permanent cu mediile de informare, cu organizaţiile non-guvernamentale, culturale, instituţii de învăţământ şi cercetare, organisme şi foruri naţionale şi internaţionale de profil; </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xml:space="preserve">- </w:t>
      </w:r>
      <w:proofErr w:type="gramStart"/>
      <w:r w:rsidRPr="00AC49D7">
        <w:rPr>
          <w:rFonts w:ascii="Times New Roman" w:hAnsi="Times New Roman"/>
          <w:sz w:val="24"/>
          <w:szCs w:val="24"/>
        </w:rPr>
        <w:t>menţinerea</w:t>
      </w:r>
      <w:proofErr w:type="gramEnd"/>
      <w:r w:rsidRPr="00AC49D7">
        <w:rPr>
          <w:rFonts w:ascii="Times New Roman" w:hAnsi="Times New Roman"/>
          <w:sz w:val="24"/>
          <w:szCs w:val="24"/>
        </w:rPr>
        <w:t xml:space="preserve"> unui contact permanent cu publicul larg pentru identificarea nevoilor şi aşteptărilor, în scopul orientării programelor culturale şi de punere în valoare a patrimoniului cultural administrat în funcţie de acestea; </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xml:space="preserve">- </w:t>
      </w:r>
      <w:proofErr w:type="gramStart"/>
      <w:r w:rsidRPr="00AC49D7">
        <w:rPr>
          <w:rFonts w:ascii="Times New Roman" w:hAnsi="Times New Roman"/>
          <w:sz w:val="24"/>
          <w:szCs w:val="24"/>
        </w:rPr>
        <w:t>stimularea</w:t>
      </w:r>
      <w:proofErr w:type="gramEnd"/>
      <w:r w:rsidRPr="00AC49D7">
        <w:rPr>
          <w:rFonts w:ascii="Times New Roman" w:hAnsi="Times New Roman"/>
          <w:sz w:val="24"/>
          <w:szCs w:val="24"/>
        </w:rPr>
        <w:t xml:space="preserve"> participării locuitorilor judeţului la cunoaşterea şi revitalizarea activităţilor culturale şi atragerea generaţiei tinere la aceste activităţi; </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xml:space="preserve">- </w:t>
      </w:r>
      <w:proofErr w:type="gramStart"/>
      <w:r w:rsidRPr="00AC49D7">
        <w:rPr>
          <w:rFonts w:ascii="Times New Roman" w:hAnsi="Times New Roman"/>
          <w:sz w:val="24"/>
          <w:szCs w:val="24"/>
        </w:rPr>
        <w:t>folosirea</w:t>
      </w:r>
      <w:proofErr w:type="gramEnd"/>
      <w:r w:rsidRPr="00AC49D7">
        <w:rPr>
          <w:rFonts w:ascii="Times New Roman" w:hAnsi="Times New Roman"/>
          <w:sz w:val="24"/>
          <w:szCs w:val="24"/>
        </w:rPr>
        <w:t xml:space="preserve"> judicioasă a resurselor şi a logisticii muzeale în cadrul unui management instituţional realist şi performant.</w:t>
      </w:r>
    </w:p>
    <w:p w:rsidR="00CA74A0" w:rsidRDefault="00CA74A0" w:rsidP="0023175D">
      <w:pPr>
        <w:spacing w:line="360" w:lineRule="auto"/>
        <w:jc w:val="both"/>
        <w:rPr>
          <w:rFonts w:ascii="Times New Roman" w:hAnsi="Times New Roman"/>
          <w:sz w:val="24"/>
          <w:szCs w:val="24"/>
        </w:rPr>
      </w:pPr>
      <w:proofErr w:type="gramStart"/>
      <w:r w:rsidRPr="004A4479">
        <w:rPr>
          <w:rFonts w:ascii="Times New Roman" w:hAnsi="Times New Roman"/>
          <w:b/>
          <w:sz w:val="24"/>
          <w:szCs w:val="24"/>
        </w:rPr>
        <w:lastRenderedPageBreak/>
        <w:t>e</w:t>
      </w:r>
      <w:proofErr w:type="gramEnd"/>
      <w:r w:rsidRPr="004A4479">
        <w:rPr>
          <w:rFonts w:ascii="Times New Roman" w:hAnsi="Times New Roman"/>
          <w:b/>
          <w:sz w:val="24"/>
          <w:szCs w:val="24"/>
        </w:rPr>
        <w:t xml:space="preserve"> </w:t>
      </w:r>
      <w:r w:rsidRPr="00580BB7">
        <w:rPr>
          <w:rFonts w:ascii="Times New Roman" w:hAnsi="Times New Roman"/>
          <w:b/>
          <w:sz w:val="24"/>
          <w:szCs w:val="24"/>
        </w:rPr>
        <w:t xml:space="preserve">4. </w:t>
      </w:r>
      <w:r w:rsidR="0023175D">
        <w:rPr>
          <w:rFonts w:ascii="Times New Roman" w:hAnsi="Times New Roman"/>
          <w:b/>
          <w:sz w:val="24"/>
          <w:szCs w:val="24"/>
        </w:rPr>
        <w:t>S</w:t>
      </w:r>
      <w:r w:rsidRPr="00580BB7">
        <w:rPr>
          <w:rFonts w:ascii="Times New Roman" w:hAnsi="Times New Roman"/>
          <w:b/>
          <w:sz w:val="24"/>
          <w:szCs w:val="24"/>
        </w:rPr>
        <w:t>trategia culturală, pentru întreaga perioadă de management</w:t>
      </w:r>
      <w:r w:rsidRPr="00580BB7">
        <w:rPr>
          <w:rFonts w:ascii="Times New Roman" w:hAnsi="Times New Roman"/>
          <w:sz w:val="24"/>
          <w:szCs w:val="24"/>
        </w:rPr>
        <w:t>;</w:t>
      </w:r>
      <w:r w:rsidRPr="00AC49D7">
        <w:rPr>
          <w:rFonts w:ascii="Times New Roman" w:hAnsi="Times New Roman"/>
          <w:sz w:val="24"/>
          <w:szCs w:val="24"/>
        </w:rPr>
        <w:t xml:space="preserve"> Programul managerial </w:t>
      </w:r>
      <w:proofErr w:type="gramStart"/>
      <w:r w:rsidRPr="00AC49D7">
        <w:rPr>
          <w:rFonts w:ascii="Times New Roman" w:hAnsi="Times New Roman"/>
          <w:sz w:val="24"/>
          <w:szCs w:val="24"/>
        </w:rPr>
        <w:t>este</w:t>
      </w:r>
      <w:proofErr w:type="gramEnd"/>
      <w:r w:rsidRPr="00AC49D7">
        <w:rPr>
          <w:rFonts w:ascii="Times New Roman" w:hAnsi="Times New Roman"/>
          <w:sz w:val="24"/>
          <w:szCs w:val="24"/>
        </w:rPr>
        <w:t xml:space="preserve"> construit pe baza a trei linii directoare</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 punerea în valoare a elementelor de patrimoniu şi a disponibilităţilor ştiinţifice şi creative ale colectivului; - implicarea publicului şi a unor colaboratori în realizarea misiunii muzeului şi de promovare a statutului acestuia şi anume de reper cultural al comunităţii din municipiul</w:t>
      </w:r>
      <w:r>
        <w:rPr>
          <w:rFonts w:ascii="Times New Roman" w:hAnsi="Times New Roman"/>
          <w:sz w:val="24"/>
          <w:szCs w:val="24"/>
        </w:rPr>
        <w:t xml:space="preserve"> Curtea de Argeș</w:t>
      </w:r>
      <w:r w:rsidRPr="00AC49D7">
        <w:rPr>
          <w:rFonts w:ascii="Times New Roman" w:hAnsi="Times New Roman"/>
          <w:sz w:val="24"/>
          <w:szCs w:val="24"/>
        </w:rPr>
        <w:t>;</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xml:space="preserve"> - </w:t>
      </w:r>
      <w:proofErr w:type="gramStart"/>
      <w:r w:rsidRPr="00AC49D7">
        <w:rPr>
          <w:rFonts w:ascii="Times New Roman" w:hAnsi="Times New Roman"/>
          <w:sz w:val="24"/>
          <w:szCs w:val="24"/>
        </w:rPr>
        <w:t>atragerea</w:t>
      </w:r>
      <w:proofErr w:type="gramEnd"/>
      <w:r w:rsidRPr="00AC49D7">
        <w:rPr>
          <w:rFonts w:ascii="Times New Roman" w:hAnsi="Times New Roman"/>
          <w:sz w:val="24"/>
          <w:szCs w:val="24"/>
        </w:rPr>
        <w:t xml:space="preserve"> şi dezvoltarea unor colaborări cu instituţii muzeale şi de cercetare de p</w:t>
      </w:r>
      <w:r>
        <w:rPr>
          <w:rFonts w:ascii="Times New Roman" w:hAnsi="Times New Roman"/>
          <w:sz w:val="24"/>
          <w:szCs w:val="24"/>
        </w:rPr>
        <w:t>e plan naţional</w:t>
      </w:r>
      <w:r w:rsidRPr="00AC49D7">
        <w:rPr>
          <w:rFonts w:ascii="Times New Roman" w:hAnsi="Times New Roman"/>
          <w:sz w:val="24"/>
          <w:szCs w:val="24"/>
        </w:rPr>
        <w:t xml:space="preserve">; </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xml:space="preserve">Pentru realizarea acestora vor fi continuate programele şi unele dintre proiectele existente şi vor fi concepute altele adecvate, iar la elaborarea şi punerea lor în operă va fi necesară nu numai implicarea specialiştilor din cadrul muzeului, dar şi a unor instituţii colaboratoare şi a unor colaboratori din rândul societăţii. Activităţile principale ale instituţiei sunt cuprinse în prezent în cinci </w:t>
      </w:r>
      <w:proofErr w:type="gramStart"/>
      <w:r w:rsidRPr="00AC49D7">
        <w:rPr>
          <w:rFonts w:ascii="Times New Roman" w:hAnsi="Times New Roman"/>
          <w:sz w:val="24"/>
          <w:szCs w:val="24"/>
        </w:rPr>
        <w:t>mari</w:t>
      </w:r>
      <w:proofErr w:type="gramEnd"/>
      <w:r w:rsidRPr="00AC49D7">
        <w:rPr>
          <w:rFonts w:ascii="Times New Roman" w:hAnsi="Times New Roman"/>
          <w:sz w:val="24"/>
          <w:szCs w:val="24"/>
        </w:rPr>
        <w:t xml:space="preserve"> programe: </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Valorificarea patrimoniului muzeal şi a cercetării ştiinţifice</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xml:space="preserve"> - Muzeul – Sursă de cultură şi educaţie</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xml:space="preserve"> - Evidenţa ştiinţifică</w:t>
      </w:r>
      <w:r>
        <w:rPr>
          <w:rFonts w:ascii="Times New Roman" w:hAnsi="Times New Roman"/>
          <w:sz w:val="24"/>
          <w:szCs w:val="24"/>
        </w:rPr>
        <w:t xml:space="preserve"> a patrimoniului cultural muzeal</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xml:space="preserve">- Conservarea şi restaurarea patrimoniului cultural </w:t>
      </w:r>
      <w:proofErr w:type="gramStart"/>
      <w:r w:rsidRPr="00AC49D7">
        <w:rPr>
          <w:rFonts w:ascii="Times New Roman" w:hAnsi="Times New Roman"/>
          <w:sz w:val="24"/>
          <w:szCs w:val="24"/>
        </w:rPr>
        <w:t xml:space="preserve">mobil </w:t>
      </w:r>
      <w:r>
        <w:rPr>
          <w:rFonts w:ascii="Times New Roman" w:hAnsi="Times New Roman"/>
          <w:sz w:val="24"/>
          <w:szCs w:val="24"/>
        </w:rPr>
        <w:t>.</w:t>
      </w:r>
      <w:proofErr w:type="gramEnd"/>
    </w:p>
    <w:p w:rsidR="00CA74A0" w:rsidRDefault="00CA74A0" w:rsidP="0023175D">
      <w:pPr>
        <w:spacing w:line="360" w:lineRule="auto"/>
        <w:jc w:val="both"/>
        <w:rPr>
          <w:rFonts w:ascii="Times New Roman" w:hAnsi="Times New Roman"/>
          <w:sz w:val="24"/>
          <w:szCs w:val="24"/>
        </w:rPr>
      </w:pPr>
      <w:r>
        <w:rPr>
          <w:rFonts w:ascii="Times New Roman" w:hAnsi="Times New Roman"/>
          <w:sz w:val="24"/>
          <w:szCs w:val="24"/>
        </w:rPr>
        <w:t>- Promovarea istorie naționale și cultivarea sentimentului național în rândul populației din zona Curtea de Argeș.</w:t>
      </w:r>
    </w:p>
    <w:p w:rsidR="00CA74A0" w:rsidRDefault="00CA74A0" w:rsidP="0023175D">
      <w:pPr>
        <w:spacing w:line="360" w:lineRule="auto"/>
        <w:jc w:val="both"/>
        <w:rPr>
          <w:rFonts w:ascii="Times New Roman" w:hAnsi="Times New Roman"/>
          <w:sz w:val="24"/>
          <w:szCs w:val="24"/>
        </w:rPr>
      </w:pPr>
      <w:r>
        <w:rPr>
          <w:rFonts w:ascii="Times New Roman" w:hAnsi="Times New Roman"/>
          <w:sz w:val="24"/>
          <w:szCs w:val="24"/>
        </w:rPr>
        <w:t xml:space="preserve">- Afirmarea și promovarea Muzeului Municipal Curtea de Argeș la nivel local </w:t>
      </w:r>
      <w:r w:rsidR="0023175D">
        <w:rPr>
          <w:rFonts w:ascii="Times New Roman" w:hAnsi="Times New Roman"/>
          <w:sz w:val="24"/>
          <w:szCs w:val="24"/>
        </w:rPr>
        <w:t>ş</w:t>
      </w:r>
      <w:r>
        <w:rPr>
          <w:rFonts w:ascii="Times New Roman" w:hAnsi="Times New Roman"/>
          <w:sz w:val="24"/>
          <w:szCs w:val="24"/>
        </w:rPr>
        <w:t>i național ca depozitar al patrimoniului istoric medieval din zona Argeșului de Sus.</w:t>
      </w:r>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xml:space="preserve">O atenţie deosebită </w:t>
      </w:r>
      <w:proofErr w:type="gramStart"/>
      <w:r w:rsidRPr="00AC49D7">
        <w:rPr>
          <w:rFonts w:ascii="Times New Roman" w:hAnsi="Times New Roman"/>
          <w:sz w:val="24"/>
          <w:szCs w:val="24"/>
        </w:rPr>
        <w:t>va</w:t>
      </w:r>
      <w:proofErr w:type="gramEnd"/>
      <w:r w:rsidRPr="00AC49D7">
        <w:rPr>
          <w:rFonts w:ascii="Times New Roman" w:hAnsi="Times New Roman"/>
          <w:sz w:val="24"/>
          <w:szCs w:val="24"/>
        </w:rPr>
        <w:t xml:space="preserve"> fi acordată activităţii de valorificare a patrimoniului muzeal care nu poate fi realizată fără cunoaşterea nevoilor culturale ale comunităţii locale. Succesul implementării programelor propuse </w:t>
      </w:r>
      <w:proofErr w:type="gramStart"/>
      <w:r w:rsidRPr="00AC49D7">
        <w:rPr>
          <w:rFonts w:ascii="Times New Roman" w:hAnsi="Times New Roman"/>
          <w:sz w:val="24"/>
          <w:szCs w:val="24"/>
        </w:rPr>
        <w:t>va</w:t>
      </w:r>
      <w:proofErr w:type="gramEnd"/>
      <w:r w:rsidRPr="00AC49D7">
        <w:rPr>
          <w:rFonts w:ascii="Times New Roman" w:hAnsi="Times New Roman"/>
          <w:sz w:val="24"/>
          <w:szCs w:val="24"/>
        </w:rPr>
        <w:t xml:space="preserve"> depinde de armonizarea cu aceste nevoi, nefiind neglijată calitatea ştiinţifică a manifestărilor culturale şi expoziţionale. Oferta culturală diversă (de exemplu Noaptea Muzeelor) </w:t>
      </w:r>
      <w:proofErr w:type="gramStart"/>
      <w:r w:rsidRPr="00AC49D7">
        <w:rPr>
          <w:rFonts w:ascii="Times New Roman" w:hAnsi="Times New Roman"/>
          <w:sz w:val="24"/>
          <w:szCs w:val="24"/>
        </w:rPr>
        <w:t>ce</w:t>
      </w:r>
      <w:proofErr w:type="gramEnd"/>
      <w:r w:rsidRPr="00AC49D7">
        <w:rPr>
          <w:rFonts w:ascii="Times New Roman" w:hAnsi="Times New Roman"/>
          <w:sz w:val="24"/>
          <w:szCs w:val="24"/>
        </w:rPr>
        <w:t xml:space="preserve"> a fost concepută conform noii orientări europene de accesibilizare a </w:t>
      </w:r>
      <w:r w:rsidRPr="00AC49D7">
        <w:rPr>
          <w:rFonts w:ascii="Times New Roman" w:hAnsi="Times New Roman"/>
          <w:sz w:val="24"/>
          <w:szCs w:val="24"/>
        </w:rPr>
        <w:lastRenderedPageBreak/>
        <w:t xml:space="preserve">culturii pentru public va fi în continuare menţinută şi dezvoltată. Atragerea unui public cât mai numeros şi variat spre activităţile muzeului </w:t>
      </w:r>
      <w:proofErr w:type="gramStart"/>
      <w:r w:rsidRPr="00AC49D7">
        <w:rPr>
          <w:rFonts w:ascii="Times New Roman" w:hAnsi="Times New Roman"/>
          <w:sz w:val="24"/>
          <w:szCs w:val="24"/>
        </w:rPr>
        <w:t>este</w:t>
      </w:r>
      <w:proofErr w:type="gramEnd"/>
      <w:r w:rsidRPr="00AC49D7">
        <w:rPr>
          <w:rFonts w:ascii="Times New Roman" w:hAnsi="Times New Roman"/>
          <w:sz w:val="24"/>
          <w:szCs w:val="24"/>
        </w:rPr>
        <w:t xml:space="preserve"> menită să contribuie la modelarea gustului estetic mai ales al generaţiei tinere, agresată în prezent de o serie de fenomene pseudo-culturale şi pseudo-ştiinţifice. Afirmarea muzeului ca loc de întâlnire şi de dialog cultural va fi urmărită prin organizarea unor întâlniri tematice la sediu (de felul simpozioanelor, colocviilor şi meselor rotunde) sau în </w:t>
      </w:r>
      <w:r>
        <w:rPr>
          <w:rFonts w:ascii="Times New Roman" w:hAnsi="Times New Roman"/>
          <w:sz w:val="24"/>
          <w:szCs w:val="24"/>
        </w:rPr>
        <w:t xml:space="preserve">instituții din </w:t>
      </w:r>
      <w:proofErr w:type="gramStart"/>
      <w:r>
        <w:rPr>
          <w:rFonts w:ascii="Times New Roman" w:hAnsi="Times New Roman"/>
          <w:sz w:val="24"/>
          <w:szCs w:val="24"/>
        </w:rPr>
        <w:t xml:space="preserve">Municipiu </w:t>
      </w:r>
      <w:r w:rsidRPr="00AC49D7">
        <w:rPr>
          <w:rFonts w:ascii="Times New Roman" w:hAnsi="Times New Roman"/>
          <w:sz w:val="24"/>
          <w:szCs w:val="24"/>
        </w:rPr>
        <w:t xml:space="preserve"> (</w:t>
      </w:r>
      <w:proofErr w:type="gramEnd"/>
      <w:r w:rsidRPr="00AC49D7">
        <w:rPr>
          <w:rFonts w:ascii="Times New Roman" w:hAnsi="Times New Roman"/>
          <w:sz w:val="24"/>
          <w:szCs w:val="24"/>
        </w:rPr>
        <w:t xml:space="preserve">în cadrul proiectului Muzeul… te vizitează). Accesul către un public mai larg şi mai divers, cu cheltuieli minime, va fi realizat şi prin colaborarea cu instituţii culturale locale şi judeţene (de exemplu, </w:t>
      </w:r>
      <w:r>
        <w:rPr>
          <w:rFonts w:ascii="Times New Roman" w:hAnsi="Times New Roman"/>
          <w:sz w:val="24"/>
          <w:szCs w:val="24"/>
        </w:rPr>
        <w:t>Muzeul Municipal Câmpulung Muscel, Muzeul Județean Argeș, Muzeul Național al Pomiculturii și Viticulturii Golești, Centru de Cultură și Arte George Topârceanu din Curtea de Argeș, Centrul Cultural Județean Argeș, Biblioteca Județeană ,,Dinicu Golescu” Argeș, Centrul Cultural ,,Brătianu” dar și cu</w:t>
      </w:r>
      <w:r w:rsidRPr="00AC49D7">
        <w:rPr>
          <w:rFonts w:ascii="Times New Roman" w:hAnsi="Times New Roman"/>
          <w:sz w:val="24"/>
          <w:szCs w:val="24"/>
        </w:rPr>
        <w:t xml:space="preserve"> ce</w:t>
      </w:r>
      <w:r>
        <w:rPr>
          <w:rFonts w:ascii="Times New Roman" w:hAnsi="Times New Roman"/>
          <w:sz w:val="24"/>
          <w:szCs w:val="24"/>
        </w:rPr>
        <w:t>le din afara judeţului, Muzeul de Istorie și Artă Zalău, Centrul Cultural Reduta Brașov, Complexul Muzeal Moldova din Iași, Muzeul Banatului din Timișoara, Muzeul Unirii Alba-Iulia</w:t>
      </w:r>
      <w:r w:rsidRPr="00AC49D7">
        <w:rPr>
          <w:rFonts w:ascii="Times New Roman" w:hAnsi="Times New Roman"/>
          <w:sz w:val="24"/>
          <w:szCs w:val="24"/>
        </w:rPr>
        <w:t xml:space="preserve"> dar şi cu diverse</w:t>
      </w:r>
      <w:r>
        <w:rPr>
          <w:rFonts w:ascii="Times New Roman" w:hAnsi="Times New Roman"/>
          <w:sz w:val="24"/>
          <w:szCs w:val="24"/>
        </w:rPr>
        <w:t xml:space="preserve"> organizaţii (de exemplu, Societatea Numismatică Română</w:t>
      </w:r>
      <w:r w:rsidRPr="00AC49D7">
        <w:rPr>
          <w:rFonts w:ascii="Times New Roman" w:hAnsi="Times New Roman"/>
          <w:sz w:val="24"/>
          <w:szCs w:val="24"/>
        </w:rPr>
        <w:t xml:space="preserve">). În plan administrativ </w:t>
      </w:r>
      <w:proofErr w:type="gramStart"/>
      <w:r w:rsidRPr="00AC49D7">
        <w:rPr>
          <w:rFonts w:ascii="Times New Roman" w:hAnsi="Times New Roman"/>
          <w:sz w:val="24"/>
          <w:szCs w:val="24"/>
        </w:rPr>
        <w:t>va</w:t>
      </w:r>
      <w:proofErr w:type="gramEnd"/>
      <w:r w:rsidRPr="00AC49D7">
        <w:rPr>
          <w:rFonts w:ascii="Times New Roman" w:hAnsi="Times New Roman"/>
          <w:sz w:val="24"/>
          <w:szCs w:val="24"/>
        </w:rPr>
        <w:t xml:space="preserve"> fi eficientizată activitatea instituţiei prin adaptarea tehnicomaterială şi profesională în sensul realizării lucrărilor muzeografice şi de natură ambientală prin munca în regie proprie şi ca modalitate de realizare a unor economii financiare, cu orientarea resurselor muzeului către obiectul principal de activitate. </w:t>
      </w:r>
      <w:proofErr w:type="gramStart"/>
      <w:r w:rsidRPr="00AC49D7">
        <w:rPr>
          <w:rFonts w:ascii="Times New Roman" w:hAnsi="Times New Roman"/>
          <w:sz w:val="24"/>
          <w:szCs w:val="24"/>
        </w:rPr>
        <w:t>Se vor căuta modalităţi pentru împărţirea raţională a timpului de lucru şi distribuirea resurselor umane, creşterea gradului de pregătire profesională şi promovarea competenţei în cadrul activităţil</w:t>
      </w:r>
      <w:r>
        <w:rPr>
          <w:rFonts w:ascii="Times New Roman" w:hAnsi="Times New Roman"/>
          <w:sz w:val="24"/>
          <w:szCs w:val="24"/>
        </w:rPr>
        <w:t xml:space="preserve">or profesionale </w:t>
      </w:r>
      <w:r w:rsidRPr="00AF6225">
        <w:rPr>
          <w:rFonts w:ascii="Times New Roman" w:hAnsi="Times New Roman"/>
          <w:sz w:val="24"/>
          <w:szCs w:val="24"/>
        </w:rPr>
        <w:t xml:space="preserve">cu scopul armonizării relaţiilor şi consolidării unui colectiv </w:t>
      </w:r>
      <w:r>
        <w:rPr>
          <w:rFonts w:ascii="Times New Roman" w:hAnsi="Times New Roman"/>
          <w:sz w:val="24"/>
          <w:szCs w:val="24"/>
        </w:rPr>
        <w:t>competitiv</w:t>
      </w:r>
      <w:r w:rsidRPr="00AF6225">
        <w:rPr>
          <w:rFonts w:ascii="Times New Roman" w:hAnsi="Times New Roman"/>
          <w:sz w:val="24"/>
          <w:szCs w:val="24"/>
        </w:rPr>
        <w:t>.</w:t>
      </w:r>
      <w:proofErr w:type="gramEnd"/>
    </w:p>
    <w:p w:rsidR="00CA74A0" w:rsidRDefault="00CA74A0" w:rsidP="0023175D">
      <w:pPr>
        <w:spacing w:line="360" w:lineRule="auto"/>
        <w:jc w:val="both"/>
        <w:rPr>
          <w:rFonts w:ascii="Times New Roman" w:hAnsi="Times New Roman"/>
          <w:sz w:val="24"/>
          <w:szCs w:val="24"/>
        </w:rPr>
      </w:pPr>
      <w:r w:rsidRPr="00AC49D7">
        <w:rPr>
          <w:rFonts w:ascii="Times New Roman" w:hAnsi="Times New Roman"/>
          <w:sz w:val="24"/>
          <w:szCs w:val="24"/>
        </w:rPr>
        <w:t xml:space="preserve"> </w:t>
      </w:r>
      <w:proofErr w:type="gramStart"/>
      <w:r w:rsidRPr="00AC49D7">
        <w:rPr>
          <w:rFonts w:ascii="Times New Roman" w:hAnsi="Times New Roman"/>
          <w:sz w:val="24"/>
          <w:szCs w:val="24"/>
        </w:rPr>
        <w:t>Preconizăm continuarea colaborărilor din prezent şi în perioada următoare dar şi atragerea unor alte instituţii pentru dezvoltarea unor parteneriate pe teme de interes comun (cercetare ştiinţifică, valorificarea patrimoniului, publicaţii) susţinute şi prin cofinanţare din fonduri extrabugetare.</w:t>
      </w:r>
      <w:proofErr w:type="gramEnd"/>
    </w:p>
    <w:p w:rsidR="00CA74A0" w:rsidRDefault="00CA74A0" w:rsidP="0023175D">
      <w:pPr>
        <w:spacing w:line="360" w:lineRule="auto"/>
        <w:jc w:val="both"/>
        <w:rPr>
          <w:rFonts w:ascii="Times New Roman" w:hAnsi="Times New Roman"/>
          <w:sz w:val="24"/>
          <w:szCs w:val="24"/>
        </w:rPr>
      </w:pPr>
      <w:proofErr w:type="gramStart"/>
      <w:r w:rsidRPr="004A4479">
        <w:rPr>
          <w:rFonts w:ascii="Times New Roman" w:hAnsi="Times New Roman"/>
          <w:b/>
          <w:sz w:val="24"/>
          <w:szCs w:val="24"/>
        </w:rPr>
        <w:t>e</w:t>
      </w:r>
      <w:proofErr w:type="gramEnd"/>
      <w:r w:rsidRPr="009573D5">
        <w:rPr>
          <w:rFonts w:ascii="Times New Roman" w:hAnsi="Times New Roman"/>
          <w:b/>
          <w:color w:val="7030A0"/>
          <w:sz w:val="24"/>
          <w:szCs w:val="24"/>
        </w:rPr>
        <w:t xml:space="preserve"> </w:t>
      </w:r>
      <w:r w:rsidRPr="00580BB7">
        <w:rPr>
          <w:rFonts w:ascii="Times New Roman" w:hAnsi="Times New Roman"/>
          <w:b/>
          <w:sz w:val="24"/>
          <w:szCs w:val="24"/>
        </w:rPr>
        <w:t xml:space="preserve">5. </w:t>
      </w:r>
      <w:r w:rsidR="0023175D">
        <w:rPr>
          <w:rFonts w:ascii="Times New Roman" w:hAnsi="Times New Roman"/>
          <w:b/>
          <w:sz w:val="24"/>
          <w:szCs w:val="24"/>
        </w:rPr>
        <w:t>S</w:t>
      </w:r>
      <w:r w:rsidRPr="00580BB7">
        <w:rPr>
          <w:rFonts w:ascii="Times New Roman" w:hAnsi="Times New Roman"/>
          <w:b/>
          <w:sz w:val="24"/>
          <w:szCs w:val="24"/>
        </w:rPr>
        <w:t>trategia şi planul de marketing</w:t>
      </w:r>
      <w:r w:rsidRPr="00580BB7">
        <w:rPr>
          <w:rFonts w:ascii="Times New Roman" w:hAnsi="Times New Roman"/>
          <w:sz w:val="24"/>
          <w:szCs w:val="24"/>
        </w:rPr>
        <w:t>;</w:t>
      </w:r>
      <w:r w:rsidRPr="00AC49D7">
        <w:rPr>
          <w:rFonts w:ascii="Times New Roman" w:hAnsi="Times New Roman"/>
          <w:sz w:val="24"/>
          <w:szCs w:val="24"/>
        </w:rPr>
        <w:t xml:space="preserve"> Strategia instituţiei muzeale teleormănene </w:t>
      </w:r>
      <w:proofErr w:type="gramStart"/>
      <w:r w:rsidRPr="00AC49D7">
        <w:rPr>
          <w:rFonts w:ascii="Times New Roman" w:hAnsi="Times New Roman"/>
          <w:sz w:val="24"/>
          <w:szCs w:val="24"/>
        </w:rPr>
        <w:t>este</w:t>
      </w:r>
      <w:proofErr w:type="gramEnd"/>
      <w:r w:rsidRPr="00AC49D7">
        <w:rPr>
          <w:rFonts w:ascii="Times New Roman" w:hAnsi="Times New Roman"/>
          <w:sz w:val="24"/>
          <w:szCs w:val="24"/>
        </w:rPr>
        <w:t xml:space="preserve"> aceea de valorificare a potenţialului patrimoniului deţinut, în scopul identificării şi conturării istoriei judeţului, a conştientizării comunităţii asupra valorilor locale. Muzeul </w:t>
      </w:r>
      <w:r>
        <w:rPr>
          <w:rFonts w:ascii="Times New Roman" w:hAnsi="Times New Roman"/>
          <w:sz w:val="24"/>
          <w:szCs w:val="24"/>
        </w:rPr>
        <w:t>Municipal Curtea de Argeș</w:t>
      </w:r>
      <w:r w:rsidRPr="00AC49D7">
        <w:rPr>
          <w:rFonts w:ascii="Times New Roman" w:hAnsi="Times New Roman"/>
          <w:sz w:val="24"/>
          <w:szCs w:val="24"/>
        </w:rPr>
        <w:t xml:space="preserve"> îşi propune </w:t>
      </w:r>
      <w:proofErr w:type="gramStart"/>
      <w:r w:rsidRPr="00AC49D7">
        <w:rPr>
          <w:rFonts w:ascii="Times New Roman" w:hAnsi="Times New Roman"/>
          <w:sz w:val="24"/>
          <w:szCs w:val="24"/>
        </w:rPr>
        <w:t>să</w:t>
      </w:r>
      <w:proofErr w:type="gramEnd"/>
      <w:r w:rsidRPr="00AC49D7">
        <w:rPr>
          <w:rFonts w:ascii="Times New Roman" w:hAnsi="Times New Roman"/>
          <w:sz w:val="24"/>
          <w:szCs w:val="24"/>
        </w:rPr>
        <w:t xml:space="preserve"> devină un reper al acestor valori şi punctul în care acestea pot fi cunoscute sub multiple forme. Muzeul</w:t>
      </w:r>
      <w:r w:rsidRPr="009573D5">
        <w:rPr>
          <w:rFonts w:ascii="Times New Roman" w:hAnsi="Times New Roman"/>
          <w:sz w:val="24"/>
          <w:szCs w:val="24"/>
        </w:rPr>
        <w:t xml:space="preserve"> </w:t>
      </w:r>
      <w:r>
        <w:rPr>
          <w:rFonts w:ascii="Times New Roman" w:hAnsi="Times New Roman"/>
          <w:sz w:val="24"/>
          <w:szCs w:val="24"/>
        </w:rPr>
        <w:t>Municipal Curtea de Argeș</w:t>
      </w:r>
      <w:r w:rsidRPr="00AC49D7">
        <w:rPr>
          <w:rFonts w:ascii="Times New Roman" w:hAnsi="Times New Roman"/>
          <w:sz w:val="24"/>
          <w:szCs w:val="24"/>
        </w:rPr>
        <w:t xml:space="preserve">, poate deveni, datorită expoziţiilor sale permanente, </w:t>
      </w:r>
      <w:proofErr w:type="gramStart"/>
      <w:r w:rsidRPr="00AC49D7">
        <w:rPr>
          <w:rFonts w:ascii="Times New Roman" w:hAnsi="Times New Roman"/>
          <w:sz w:val="24"/>
          <w:szCs w:val="24"/>
        </w:rPr>
        <w:t>un</w:t>
      </w:r>
      <w:proofErr w:type="gramEnd"/>
      <w:r w:rsidRPr="00AC49D7">
        <w:rPr>
          <w:rFonts w:ascii="Times New Roman" w:hAnsi="Times New Roman"/>
          <w:sz w:val="24"/>
          <w:szCs w:val="24"/>
        </w:rPr>
        <w:t xml:space="preserve"> punct obligatoriu de oprire pentru turismul tematic. În acest context strategia şi </w:t>
      </w:r>
      <w:r w:rsidRPr="00AC49D7">
        <w:rPr>
          <w:rFonts w:ascii="Times New Roman" w:hAnsi="Times New Roman"/>
          <w:sz w:val="24"/>
          <w:szCs w:val="24"/>
        </w:rPr>
        <w:lastRenderedPageBreak/>
        <w:t>planul de marketing al instituţiei va viza: - organizarea de evenimen</w:t>
      </w:r>
      <w:r>
        <w:rPr>
          <w:rFonts w:ascii="Times New Roman" w:hAnsi="Times New Roman"/>
          <w:sz w:val="24"/>
          <w:szCs w:val="24"/>
        </w:rPr>
        <w:t>te culturale în cadrul instituți</w:t>
      </w:r>
      <w:r w:rsidRPr="00AC49D7">
        <w:rPr>
          <w:rFonts w:ascii="Times New Roman" w:hAnsi="Times New Roman"/>
          <w:sz w:val="24"/>
          <w:szCs w:val="24"/>
        </w:rPr>
        <w:t xml:space="preserve">ilor locale (de exemplu, Muzeul… te vizitează); - oferirea de materiale informative; - afişarea în locuri cât mai vizibile a afişelor ce anunţă acţiunile activităţile desfăşurate la muzeu; - organizarea unor conferinţe de presă; - publicarea în presa locală a unor date referitoare la activităţile care urmează să aibă loc la muzeu sau a unor articole post-eveniment; - valorificarea paginii web a muzeului pentru informarea publicului în legătură cu evenimente importante de la muzeu, modificări ale programului de lucru sau alte tipuri de informaţii; - promovarea activităţilor prin contul de Facebook al instituţiei; - intervenţii la radio şi emisiuni televizate dedicate muzeului; - organizarea unor vizite colective la muzeu, de exemplu, în cadrul programului Şcoala </w:t>
      </w:r>
      <w:r>
        <w:rPr>
          <w:rFonts w:ascii="Times New Roman" w:hAnsi="Times New Roman"/>
          <w:sz w:val="24"/>
          <w:szCs w:val="24"/>
        </w:rPr>
        <w:t>A</w:t>
      </w:r>
      <w:r w:rsidRPr="00AC49D7">
        <w:rPr>
          <w:rFonts w:ascii="Times New Roman" w:hAnsi="Times New Roman"/>
          <w:sz w:val="24"/>
          <w:szCs w:val="24"/>
        </w:rPr>
        <w:t>ltfel, de Ziua Culturii Naţionale; - organizarea unor ateliere de lucru în cadrul unor proiecte culturale; - realizarea unor campanii de informare şi conştientizare a locului şi rolului muzeului, a serviciilor oferite organizate în mediul şcolar; - acordarea unor diplome cu ocazia organizării unor proiecte culturale.</w:t>
      </w:r>
    </w:p>
    <w:p w:rsidR="00CA74A0" w:rsidRDefault="00CA74A0" w:rsidP="0023175D">
      <w:pPr>
        <w:spacing w:line="360" w:lineRule="auto"/>
        <w:jc w:val="both"/>
        <w:rPr>
          <w:sz w:val="24"/>
          <w:szCs w:val="24"/>
          <w:lang w:val="ro-RO"/>
        </w:rPr>
      </w:pPr>
      <w:r w:rsidRPr="004A4479">
        <w:rPr>
          <w:b/>
          <w:sz w:val="24"/>
          <w:szCs w:val="24"/>
          <w:lang w:val="ro-RO"/>
        </w:rPr>
        <w:t>e6-e7)</w:t>
      </w:r>
      <w:r w:rsidR="0023175D">
        <w:rPr>
          <w:b/>
          <w:sz w:val="24"/>
          <w:szCs w:val="24"/>
          <w:lang w:val="ro-RO"/>
        </w:rPr>
        <w:t xml:space="preserve"> </w:t>
      </w:r>
      <w:r>
        <w:rPr>
          <w:sz w:val="24"/>
          <w:szCs w:val="24"/>
          <w:lang w:val="ro-RO"/>
        </w:rPr>
        <w:t>În proiectul de management s-au propus 6 programe pentru intervalul 01.08.2018-31.07.2023.</w:t>
      </w:r>
    </w:p>
    <w:p w:rsidR="00CA74A0" w:rsidRDefault="00CA74A0" w:rsidP="0023175D">
      <w:pPr>
        <w:spacing w:line="360" w:lineRule="auto"/>
        <w:jc w:val="both"/>
        <w:rPr>
          <w:rFonts w:ascii="Times New Roman" w:hAnsi="Times New Roman"/>
          <w:sz w:val="24"/>
          <w:szCs w:val="24"/>
        </w:rPr>
      </w:pPr>
      <w:r w:rsidRPr="00BD22CA">
        <w:rPr>
          <w:rFonts w:ascii="Times New Roman" w:hAnsi="Times New Roman"/>
          <w:sz w:val="24"/>
          <w:szCs w:val="24"/>
        </w:rPr>
        <w:t xml:space="preserve">Activităţile principale ale instituţiei vor fi cuprinse în </w:t>
      </w:r>
      <w:proofErr w:type="gramStart"/>
      <w:r w:rsidRPr="00BD22CA">
        <w:rPr>
          <w:rFonts w:ascii="Times New Roman" w:hAnsi="Times New Roman"/>
          <w:sz w:val="24"/>
          <w:szCs w:val="24"/>
        </w:rPr>
        <w:t>şase</w:t>
      </w:r>
      <w:proofErr w:type="gramEnd"/>
      <w:r w:rsidRPr="00BD22CA">
        <w:rPr>
          <w:rFonts w:ascii="Times New Roman" w:hAnsi="Times New Roman"/>
          <w:sz w:val="24"/>
          <w:szCs w:val="24"/>
        </w:rPr>
        <w:t xml:space="preserve"> mari programe:</w:t>
      </w:r>
    </w:p>
    <w:p w:rsidR="00CA74A0" w:rsidRDefault="00CA74A0" w:rsidP="0023175D">
      <w:p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 xml:space="preserve">În cadrul programului </w:t>
      </w:r>
      <w:r w:rsidRPr="00BD22CA">
        <w:rPr>
          <w:rFonts w:ascii="Times New Roman" w:hAnsi="Times New Roman"/>
          <w:b/>
          <w:bCs/>
          <w:sz w:val="24"/>
          <w:szCs w:val="24"/>
        </w:rPr>
        <w:t>I. Valorificarea patrimoniului muzeal prin diversificarea colec</w:t>
      </w:r>
      <w:r>
        <w:rPr>
          <w:rFonts w:ascii="Times New Roman" w:hAnsi="Times New Roman"/>
          <w:b/>
          <w:bCs/>
          <w:sz w:val="24"/>
          <w:szCs w:val="24"/>
        </w:rPr>
        <w:t>ț</w:t>
      </w:r>
      <w:r w:rsidRPr="00BD22CA">
        <w:rPr>
          <w:rFonts w:ascii="Times New Roman" w:hAnsi="Times New Roman"/>
          <w:b/>
          <w:bCs/>
          <w:sz w:val="24"/>
          <w:szCs w:val="24"/>
        </w:rPr>
        <w:t>iilor cu</w:t>
      </w:r>
      <w:r>
        <w:rPr>
          <w:rFonts w:ascii="Times New Roman" w:hAnsi="Times New Roman"/>
          <w:b/>
          <w:bCs/>
          <w:sz w:val="24"/>
          <w:szCs w:val="24"/>
        </w:rPr>
        <w:t xml:space="preserve"> </w:t>
      </w:r>
      <w:r w:rsidRPr="00BD22CA">
        <w:rPr>
          <w:rFonts w:ascii="Times New Roman" w:hAnsi="Times New Roman"/>
          <w:b/>
          <w:bCs/>
          <w:sz w:val="24"/>
          <w:szCs w:val="24"/>
        </w:rPr>
        <w:t xml:space="preserve">expunere </w:t>
      </w:r>
      <w:r>
        <w:rPr>
          <w:rFonts w:ascii="Times New Roman" w:hAnsi="Times New Roman"/>
          <w:b/>
          <w:bCs/>
          <w:sz w:val="24"/>
          <w:szCs w:val="24"/>
        </w:rPr>
        <w:t>permanentă și temporare</w:t>
      </w:r>
      <w:proofErr w:type="gramStart"/>
      <w:r>
        <w:rPr>
          <w:rFonts w:ascii="Times New Roman" w:hAnsi="Times New Roman"/>
          <w:b/>
          <w:bCs/>
          <w:sz w:val="24"/>
          <w:szCs w:val="24"/>
        </w:rPr>
        <w:t xml:space="preserve">- </w:t>
      </w:r>
      <w:r>
        <w:rPr>
          <w:rFonts w:ascii="Times New Roman" w:hAnsi="Times New Roman"/>
          <w:bCs/>
          <w:sz w:val="24"/>
          <w:szCs w:val="24"/>
        </w:rPr>
        <w:t xml:space="preserve"> au</w:t>
      </w:r>
      <w:proofErr w:type="gramEnd"/>
      <w:r>
        <w:rPr>
          <w:rFonts w:ascii="Times New Roman" w:hAnsi="Times New Roman"/>
          <w:bCs/>
          <w:sz w:val="24"/>
          <w:szCs w:val="24"/>
        </w:rPr>
        <w:t xml:space="preserve"> fost propuse patru proiecte:</w:t>
      </w:r>
    </w:p>
    <w:p w:rsidR="00CA74A0" w:rsidRDefault="00CA74A0" w:rsidP="0023175D">
      <w:p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 xml:space="preserve">Proiectul 1 </w:t>
      </w:r>
      <w:r w:rsidR="00F614CE">
        <w:rPr>
          <w:rFonts w:ascii="Times New Roman" w:hAnsi="Times New Roman"/>
          <w:bCs/>
          <w:sz w:val="24"/>
          <w:szCs w:val="24"/>
        </w:rPr>
        <w:t>realizat integral</w:t>
      </w:r>
      <w:r>
        <w:rPr>
          <w:rFonts w:ascii="Times New Roman" w:hAnsi="Times New Roman"/>
          <w:bCs/>
          <w:sz w:val="24"/>
          <w:szCs w:val="24"/>
        </w:rPr>
        <w:t xml:space="preserve"> în anul 2019</w:t>
      </w:r>
    </w:p>
    <w:p w:rsidR="00CA74A0" w:rsidRDefault="00CA74A0" w:rsidP="0023175D">
      <w:p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 xml:space="preserve">Proiectul 2 </w:t>
      </w:r>
      <w:proofErr w:type="gramStart"/>
      <w:r>
        <w:rPr>
          <w:rFonts w:ascii="Times New Roman" w:hAnsi="Times New Roman"/>
          <w:bCs/>
          <w:sz w:val="24"/>
          <w:szCs w:val="24"/>
        </w:rPr>
        <w:t>va</w:t>
      </w:r>
      <w:proofErr w:type="gramEnd"/>
      <w:r>
        <w:rPr>
          <w:rFonts w:ascii="Times New Roman" w:hAnsi="Times New Roman"/>
          <w:bCs/>
          <w:sz w:val="24"/>
          <w:szCs w:val="24"/>
        </w:rPr>
        <w:t xml:space="preserve"> demara </w:t>
      </w:r>
      <w:r w:rsidR="00F614CE">
        <w:rPr>
          <w:rFonts w:ascii="Times New Roman" w:hAnsi="Times New Roman"/>
          <w:bCs/>
          <w:sz w:val="24"/>
          <w:szCs w:val="24"/>
        </w:rPr>
        <w:t>în aprilie 2020</w:t>
      </w:r>
    </w:p>
    <w:p w:rsidR="00CA74A0" w:rsidRDefault="00CA74A0" w:rsidP="0023175D">
      <w:p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Pr</w:t>
      </w:r>
      <w:r w:rsidR="00F614CE">
        <w:rPr>
          <w:rFonts w:ascii="Times New Roman" w:hAnsi="Times New Roman"/>
          <w:bCs/>
          <w:sz w:val="24"/>
          <w:szCs w:val="24"/>
        </w:rPr>
        <w:t xml:space="preserve">oiectul 3 </w:t>
      </w:r>
      <w:proofErr w:type="gramStart"/>
      <w:r w:rsidR="00F614CE">
        <w:rPr>
          <w:rFonts w:ascii="Times New Roman" w:hAnsi="Times New Roman"/>
          <w:bCs/>
          <w:sz w:val="24"/>
          <w:szCs w:val="24"/>
        </w:rPr>
        <w:t>va</w:t>
      </w:r>
      <w:proofErr w:type="gramEnd"/>
      <w:r w:rsidR="00F614CE">
        <w:rPr>
          <w:rFonts w:ascii="Times New Roman" w:hAnsi="Times New Roman"/>
          <w:bCs/>
          <w:sz w:val="24"/>
          <w:szCs w:val="24"/>
        </w:rPr>
        <w:t xml:space="preserve"> demara în anul 2021</w:t>
      </w:r>
    </w:p>
    <w:p w:rsidR="00CA74A0" w:rsidRDefault="00CA74A0" w:rsidP="0023175D">
      <w:pPr>
        <w:autoSpaceDE w:val="0"/>
        <w:autoSpaceDN w:val="0"/>
        <w:adjustRightInd w:val="0"/>
        <w:spacing w:after="0" w:line="360" w:lineRule="auto"/>
        <w:jc w:val="both"/>
        <w:rPr>
          <w:rFonts w:ascii="Times New Roman" w:hAnsi="Times New Roman"/>
          <w:sz w:val="24"/>
          <w:szCs w:val="24"/>
          <w:lang w:val="ro-RO"/>
        </w:rPr>
      </w:pPr>
      <w:proofErr w:type="gramStart"/>
      <w:r>
        <w:rPr>
          <w:rFonts w:ascii="Times New Roman" w:hAnsi="Times New Roman"/>
          <w:bCs/>
          <w:sz w:val="24"/>
          <w:szCs w:val="24"/>
        </w:rPr>
        <w:t>Proiectul 4 -</w:t>
      </w:r>
      <w:r w:rsidRPr="004464E1">
        <w:rPr>
          <w:rFonts w:ascii="Times New Roman" w:hAnsi="Times New Roman"/>
          <w:sz w:val="24"/>
          <w:szCs w:val="24"/>
          <w:lang w:val="ro-RO"/>
        </w:rPr>
        <w:t xml:space="preserve"> </w:t>
      </w:r>
      <w:r>
        <w:rPr>
          <w:rFonts w:ascii="Times New Roman" w:hAnsi="Times New Roman"/>
          <w:sz w:val="24"/>
          <w:szCs w:val="24"/>
          <w:lang w:val="ro-RO"/>
        </w:rPr>
        <w:t>Valorificarea expozițională a patrimoniului Muzeului Muncipal Curtea de Argeș.-</w:t>
      </w:r>
      <w:proofErr w:type="gramEnd"/>
    </w:p>
    <w:p w:rsidR="00CA74A0" w:rsidRDefault="00CA74A0" w:rsidP="0023175D">
      <w:pPr>
        <w:autoSpaceDE w:val="0"/>
        <w:autoSpaceDN w:val="0"/>
        <w:adjustRightInd w:val="0"/>
        <w:spacing w:after="0" w:line="360" w:lineRule="auto"/>
        <w:jc w:val="both"/>
        <w:rPr>
          <w:rFonts w:ascii="Times New Roman" w:hAnsi="Times New Roman"/>
          <w:bCs/>
          <w:sz w:val="24"/>
          <w:szCs w:val="24"/>
        </w:rPr>
      </w:pPr>
      <w:proofErr w:type="gramStart"/>
      <w:r>
        <w:rPr>
          <w:rFonts w:ascii="Times New Roman" w:hAnsi="Times New Roman"/>
          <w:bCs/>
          <w:sz w:val="24"/>
          <w:szCs w:val="24"/>
        </w:rPr>
        <w:t>a</w:t>
      </w:r>
      <w:proofErr w:type="gramEnd"/>
      <w:r>
        <w:rPr>
          <w:rFonts w:ascii="Times New Roman" w:hAnsi="Times New Roman"/>
          <w:bCs/>
          <w:sz w:val="24"/>
          <w:szCs w:val="24"/>
        </w:rPr>
        <w:t xml:space="preserve"> demarat conform proiectului de management aprobat de Consiliul Local al Muncipiului Curtea de Argeș și s-a desfășurat în proporție de 100% pentru perioada raportată</w:t>
      </w:r>
    </w:p>
    <w:p w:rsidR="00CA74A0" w:rsidRDefault="00CA74A0" w:rsidP="0023175D">
      <w:pPr>
        <w:spacing w:line="360" w:lineRule="auto"/>
        <w:jc w:val="both"/>
        <w:rPr>
          <w:rFonts w:ascii="Times New Roman" w:hAnsi="Times New Roman"/>
          <w:sz w:val="24"/>
          <w:szCs w:val="24"/>
        </w:rPr>
      </w:pPr>
      <w:r>
        <w:rPr>
          <w:rFonts w:ascii="Times New Roman" w:hAnsi="Times New Roman"/>
          <w:bCs/>
          <w:sz w:val="24"/>
          <w:szCs w:val="24"/>
        </w:rPr>
        <w:t xml:space="preserve">În cadrul programului </w:t>
      </w:r>
      <w:r w:rsidRPr="004464E1">
        <w:rPr>
          <w:rFonts w:ascii="Times New Roman" w:hAnsi="Times New Roman"/>
          <w:b/>
          <w:sz w:val="24"/>
          <w:szCs w:val="24"/>
          <w:lang w:val="ro-RO"/>
        </w:rPr>
        <w:t>II</w:t>
      </w:r>
      <w:r w:rsidRPr="00A90FE4">
        <w:rPr>
          <w:rFonts w:ascii="Times New Roman" w:hAnsi="Times New Roman"/>
          <w:b/>
          <w:sz w:val="24"/>
          <w:szCs w:val="24"/>
          <w:lang w:val="ro-RO"/>
        </w:rPr>
        <w:t>:</w:t>
      </w:r>
      <w:r>
        <w:rPr>
          <w:rFonts w:ascii="Times New Roman" w:hAnsi="Times New Roman"/>
          <w:b/>
          <w:sz w:val="24"/>
          <w:szCs w:val="24"/>
          <w:lang w:val="ro-RO"/>
        </w:rPr>
        <w:t xml:space="preserve"> </w:t>
      </w:r>
      <w:r w:rsidRPr="006A2ACA">
        <w:rPr>
          <w:rFonts w:ascii="Times New Roman" w:hAnsi="Times New Roman"/>
          <w:b/>
          <w:sz w:val="24"/>
          <w:szCs w:val="24"/>
        </w:rPr>
        <w:t>Muzeul – Sursă de cultură şi educaţie</w:t>
      </w:r>
      <w:r>
        <w:rPr>
          <w:rFonts w:ascii="Times New Roman" w:hAnsi="Times New Roman"/>
          <w:b/>
          <w:sz w:val="24"/>
          <w:szCs w:val="24"/>
        </w:rPr>
        <w:t xml:space="preserve"> </w:t>
      </w:r>
      <w:r w:rsidRPr="004464E1">
        <w:rPr>
          <w:rFonts w:ascii="Times New Roman" w:hAnsi="Times New Roman"/>
          <w:sz w:val="24"/>
          <w:szCs w:val="24"/>
        </w:rPr>
        <w:t xml:space="preserve">au </w:t>
      </w:r>
      <w:proofErr w:type="gramStart"/>
      <w:r w:rsidRPr="004464E1">
        <w:rPr>
          <w:rFonts w:ascii="Times New Roman" w:hAnsi="Times New Roman"/>
          <w:sz w:val="24"/>
          <w:szCs w:val="24"/>
        </w:rPr>
        <w:t>fost</w:t>
      </w:r>
      <w:r>
        <w:rPr>
          <w:rFonts w:ascii="Times New Roman" w:hAnsi="Times New Roman"/>
          <w:b/>
          <w:sz w:val="24"/>
          <w:szCs w:val="24"/>
        </w:rPr>
        <w:t xml:space="preserve"> </w:t>
      </w:r>
      <w:r>
        <w:rPr>
          <w:rFonts w:ascii="Times New Roman" w:hAnsi="Times New Roman"/>
          <w:sz w:val="24"/>
          <w:szCs w:val="24"/>
        </w:rPr>
        <w:t xml:space="preserve"> propuse</w:t>
      </w:r>
      <w:proofErr w:type="gramEnd"/>
      <w:r>
        <w:rPr>
          <w:rFonts w:ascii="Times New Roman" w:hAnsi="Times New Roman"/>
          <w:sz w:val="24"/>
          <w:szCs w:val="24"/>
        </w:rPr>
        <w:t xml:space="preserve"> trei proiecte:</w:t>
      </w:r>
    </w:p>
    <w:p w:rsidR="00177043" w:rsidRDefault="00CA74A0" w:rsidP="0023175D">
      <w:pPr>
        <w:spacing w:line="360" w:lineRule="auto"/>
        <w:jc w:val="both"/>
        <w:rPr>
          <w:rFonts w:ascii="Times New Roman" w:hAnsi="Times New Roman"/>
          <w:sz w:val="24"/>
          <w:szCs w:val="24"/>
          <w:lang w:val="ro-RO"/>
        </w:rPr>
      </w:pPr>
      <w:r>
        <w:rPr>
          <w:rFonts w:ascii="Times New Roman" w:hAnsi="Times New Roman"/>
          <w:sz w:val="24"/>
          <w:szCs w:val="24"/>
        </w:rPr>
        <w:t xml:space="preserve">În cadrul Proiectului 1- </w:t>
      </w:r>
      <w:r>
        <w:rPr>
          <w:rFonts w:ascii="Times New Roman" w:hAnsi="Times New Roman"/>
          <w:sz w:val="24"/>
          <w:szCs w:val="24"/>
          <w:lang w:val="ro-RO"/>
        </w:rPr>
        <w:t xml:space="preserve">Colocvii, mese rotunde, lansări de carte cu tematică istorică – în perioada analizată au fost lansate </w:t>
      </w:r>
      <w:r w:rsidR="00177043">
        <w:rPr>
          <w:rFonts w:ascii="Times New Roman" w:hAnsi="Times New Roman"/>
          <w:sz w:val="24"/>
          <w:szCs w:val="24"/>
          <w:lang w:val="ro-RO"/>
        </w:rPr>
        <w:t>cinci</w:t>
      </w:r>
      <w:r>
        <w:rPr>
          <w:rFonts w:ascii="Times New Roman" w:hAnsi="Times New Roman"/>
          <w:sz w:val="24"/>
          <w:szCs w:val="24"/>
          <w:lang w:val="ro-RO"/>
        </w:rPr>
        <w:t xml:space="preserve"> volume cu tematică istorică, a</w:t>
      </w:r>
      <w:r w:rsidR="00177043">
        <w:rPr>
          <w:rFonts w:ascii="Times New Roman" w:hAnsi="Times New Roman"/>
          <w:sz w:val="24"/>
          <w:szCs w:val="24"/>
          <w:lang w:val="ro-RO"/>
        </w:rPr>
        <w:t>u fost organizate</w:t>
      </w:r>
      <w:r>
        <w:rPr>
          <w:rFonts w:ascii="Times New Roman" w:hAnsi="Times New Roman"/>
          <w:sz w:val="24"/>
          <w:szCs w:val="24"/>
          <w:lang w:val="ro-RO"/>
        </w:rPr>
        <w:t xml:space="preserve"> </w:t>
      </w:r>
      <w:r w:rsidR="00177043">
        <w:rPr>
          <w:rFonts w:ascii="Times New Roman" w:hAnsi="Times New Roman"/>
          <w:sz w:val="24"/>
          <w:szCs w:val="24"/>
          <w:lang w:val="ro-RO"/>
        </w:rPr>
        <w:t>2</w:t>
      </w:r>
      <w:r>
        <w:rPr>
          <w:rFonts w:ascii="Times New Roman" w:hAnsi="Times New Roman"/>
          <w:sz w:val="24"/>
          <w:szCs w:val="24"/>
          <w:lang w:val="ro-RO"/>
        </w:rPr>
        <w:t xml:space="preserve"> expoziți</w:t>
      </w:r>
      <w:r w:rsidR="00F97961">
        <w:rPr>
          <w:rFonts w:ascii="Times New Roman" w:hAnsi="Times New Roman"/>
          <w:sz w:val="24"/>
          <w:szCs w:val="24"/>
          <w:lang w:val="ro-RO"/>
        </w:rPr>
        <w:t>i</w:t>
      </w:r>
      <w:r>
        <w:rPr>
          <w:rFonts w:ascii="Times New Roman" w:hAnsi="Times New Roman"/>
          <w:sz w:val="24"/>
          <w:szCs w:val="24"/>
          <w:lang w:val="ro-RO"/>
        </w:rPr>
        <w:t xml:space="preserve"> cu tematică istorică și a fost prezentat </w:t>
      </w:r>
      <w:r w:rsidR="00177043">
        <w:rPr>
          <w:rFonts w:ascii="Times New Roman" w:hAnsi="Times New Roman"/>
          <w:sz w:val="24"/>
          <w:szCs w:val="24"/>
          <w:lang w:val="ro-RO"/>
        </w:rPr>
        <w:t>un Power Point dedicat Unirii Principatelor Române și 4 materiale video destinate Zilei Naționale a României.</w:t>
      </w:r>
    </w:p>
    <w:p w:rsidR="00CA74A0" w:rsidRDefault="00177043" w:rsidP="0023175D">
      <w:pPr>
        <w:spacing w:line="360" w:lineRule="auto"/>
        <w:jc w:val="both"/>
        <w:rPr>
          <w:rFonts w:ascii="Times New Roman" w:hAnsi="Times New Roman"/>
          <w:sz w:val="24"/>
          <w:szCs w:val="24"/>
          <w:lang w:val="ro-RO"/>
        </w:rPr>
      </w:pPr>
      <w:r>
        <w:rPr>
          <w:rFonts w:ascii="Times New Roman" w:hAnsi="Times New Roman"/>
          <w:sz w:val="24"/>
          <w:szCs w:val="24"/>
          <w:lang w:val="ro-RO"/>
        </w:rPr>
        <w:lastRenderedPageBreak/>
        <w:t>La Noaptea Muzeelor am beneficiat de un număr de 410 vizitatori.</w:t>
      </w:r>
    </w:p>
    <w:p w:rsidR="00502C8A" w:rsidRDefault="00CA74A0" w:rsidP="0023175D">
      <w:pPr>
        <w:spacing w:line="360" w:lineRule="auto"/>
        <w:jc w:val="both"/>
        <w:rPr>
          <w:rFonts w:ascii="Times New Roman" w:hAnsi="Times New Roman"/>
          <w:sz w:val="24"/>
          <w:szCs w:val="24"/>
          <w:lang w:val="ro-RO"/>
        </w:rPr>
      </w:pPr>
      <w:r>
        <w:rPr>
          <w:rFonts w:ascii="Times New Roman" w:hAnsi="Times New Roman"/>
          <w:sz w:val="24"/>
          <w:szCs w:val="24"/>
          <w:lang w:val="ro-RO"/>
        </w:rPr>
        <w:t>Din Proiectul 3: Ziua Culturii Naționale, Ziua Copilului, Ziua Națională, Ziua Unirii Principatelor- s-au realizat cu ocazia Zilei Naționale nu mai puțin de trei activități:</w:t>
      </w:r>
      <w:r w:rsidR="00177043">
        <w:rPr>
          <w:rFonts w:ascii="Times New Roman" w:hAnsi="Times New Roman"/>
          <w:sz w:val="24"/>
          <w:szCs w:val="24"/>
          <w:lang w:val="ro-RO"/>
        </w:rPr>
        <w:t xml:space="preserve"> realizarea și prezentarea de filmulețe dedicate Marii Uniri, dar și o sărbătoare cîmpenească în exteriorul Muzeului la care au participat peste 4000 de persoane. De ziua Unirii Principatelor s-a realizat un program artistic care a însoțit ceremonia solemnă dedicată celor 160 de ani </w:t>
      </w:r>
      <w:r w:rsidR="00502C8A">
        <w:rPr>
          <w:rFonts w:ascii="Times New Roman" w:hAnsi="Times New Roman"/>
          <w:sz w:val="24"/>
          <w:szCs w:val="24"/>
          <w:lang w:val="ro-RO"/>
        </w:rPr>
        <w:t>de la săvârșirea ei.</w:t>
      </w:r>
    </w:p>
    <w:p w:rsidR="00177043" w:rsidRDefault="00502C8A" w:rsidP="0023175D">
      <w:pPr>
        <w:spacing w:line="360" w:lineRule="auto"/>
        <w:jc w:val="both"/>
        <w:rPr>
          <w:rFonts w:ascii="Times New Roman" w:hAnsi="Times New Roman"/>
          <w:sz w:val="24"/>
          <w:szCs w:val="24"/>
          <w:lang w:val="ro-RO"/>
        </w:rPr>
      </w:pPr>
      <w:r>
        <w:rPr>
          <w:rFonts w:ascii="Times New Roman" w:hAnsi="Times New Roman"/>
          <w:sz w:val="24"/>
          <w:szCs w:val="24"/>
          <w:lang w:val="ro-RO"/>
        </w:rPr>
        <w:t xml:space="preserve">De ziua culturii naționale, împreună cu </w:t>
      </w:r>
      <w:r w:rsidR="00CA74A0">
        <w:rPr>
          <w:rFonts w:ascii="Times New Roman" w:hAnsi="Times New Roman"/>
          <w:sz w:val="24"/>
          <w:szCs w:val="24"/>
          <w:lang w:val="ro-RO"/>
        </w:rPr>
        <w:t xml:space="preserve"> </w:t>
      </w:r>
      <w:r>
        <w:rPr>
          <w:rFonts w:ascii="Times New Roman" w:hAnsi="Times New Roman"/>
          <w:sz w:val="24"/>
          <w:szCs w:val="24"/>
          <w:lang w:val="ro-RO"/>
        </w:rPr>
        <w:t xml:space="preserve">societatea culturală Anton Pann din Rm. Vâlcea și biblioteca municipală din Curtea de Argeș s-a organizat o conferință și o lansare de carte, mai exact a volumelor </w:t>
      </w:r>
      <w:r w:rsidRPr="00502C8A">
        <w:rPr>
          <w:rFonts w:ascii="Times New Roman" w:hAnsi="Times New Roman"/>
          <w:i/>
          <w:sz w:val="24"/>
          <w:szCs w:val="24"/>
          <w:lang w:val="ro-RO"/>
        </w:rPr>
        <w:t>Dor de Eminescu</w:t>
      </w:r>
      <w:r>
        <w:rPr>
          <w:rFonts w:ascii="Times New Roman" w:hAnsi="Times New Roman"/>
          <w:sz w:val="24"/>
          <w:szCs w:val="24"/>
          <w:lang w:val="ro-RO"/>
        </w:rPr>
        <w:t xml:space="preserve"> și </w:t>
      </w:r>
      <w:r w:rsidRPr="00502C8A">
        <w:rPr>
          <w:rFonts w:ascii="Times New Roman" w:hAnsi="Times New Roman"/>
          <w:i/>
          <w:sz w:val="24"/>
          <w:szCs w:val="24"/>
          <w:lang w:val="ro-RO"/>
        </w:rPr>
        <w:t>Menestreliana</w:t>
      </w:r>
      <w:r>
        <w:rPr>
          <w:rFonts w:ascii="Times New Roman" w:hAnsi="Times New Roman"/>
          <w:sz w:val="24"/>
          <w:szCs w:val="24"/>
          <w:lang w:val="ro-RO"/>
        </w:rPr>
        <w:t>.</w:t>
      </w:r>
    </w:p>
    <w:p w:rsidR="00CA74A0" w:rsidRDefault="00CA74A0" w:rsidP="0023175D">
      <w:pPr>
        <w:spacing w:line="360" w:lineRule="auto"/>
        <w:jc w:val="both"/>
        <w:rPr>
          <w:rFonts w:ascii="Times New Roman" w:hAnsi="Times New Roman"/>
          <w:sz w:val="24"/>
          <w:szCs w:val="24"/>
        </w:rPr>
      </w:pPr>
      <w:r>
        <w:rPr>
          <w:rFonts w:ascii="Times New Roman" w:hAnsi="Times New Roman"/>
          <w:sz w:val="24"/>
          <w:szCs w:val="24"/>
          <w:lang w:val="ro-RO"/>
        </w:rPr>
        <w:t>În cadrul programului</w:t>
      </w:r>
      <w:r w:rsidRPr="00371F90">
        <w:rPr>
          <w:rFonts w:ascii="Times New Roman" w:hAnsi="Times New Roman"/>
          <w:b/>
          <w:sz w:val="24"/>
          <w:szCs w:val="24"/>
          <w:lang w:val="ro-RO"/>
        </w:rPr>
        <w:t xml:space="preserve"> III</w:t>
      </w:r>
      <w:r>
        <w:rPr>
          <w:rFonts w:ascii="Times New Roman" w:hAnsi="Times New Roman"/>
          <w:b/>
          <w:sz w:val="24"/>
          <w:szCs w:val="24"/>
          <w:lang w:val="ro-RO"/>
        </w:rPr>
        <w:t xml:space="preserve">: </w:t>
      </w:r>
      <w:r w:rsidRPr="00831A8F">
        <w:rPr>
          <w:rFonts w:ascii="Times New Roman" w:hAnsi="Times New Roman"/>
          <w:b/>
          <w:sz w:val="24"/>
          <w:szCs w:val="24"/>
        </w:rPr>
        <w:t>Conservarea şi restaurarea patrimoniului muzeal</w:t>
      </w:r>
      <w:r>
        <w:rPr>
          <w:rFonts w:ascii="Times New Roman" w:hAnsi="Times New Roman"/>
          <w:sz w:val="24"/>
          <w:szCs w:val="24"/>
        </w:rPr>
        <w:t xml:space="preserve"> – au fost propuse două proiecte:</w:t>
      </w:r>
    </w:p>
    <w:p w:rsidR="00CA74A0" w:rsidRPr="00BB2BE0" w:rsidRDefault="00CA74A0" w:rsidP="0023175D">
      <w:pPr>
        <w:pStyle w:val="ListParagraph"/>
        <w:numPr>
          <w:ilvl w:val="0"/>
          <w:numId w:val="7"/>
        </w:numPr>
        <w:spacing w:line="360" w:lineRule="auto"/>
        <w:jc w:val="both"/>
        <w:rPr>
          <w:rFonts w:ascii="Times New Roman" w:hAnsi="Times New Roman"/>
          <w:sz w:val="24"/>
          <w:szCs w:val="24"/>
        </w:rPr>
      </w:pPr>
      <w:r>
        <w:rPr>
          <w:rFonts w:ascii="Times New Roman" w:hAnsi="Times New Roman"/>
          <w:sz w:val="24"/>
          <w:szCs w:val="24"/>
        </w:rPr>
        <w:t>În cadrul proiectului 1-</w:t>
      </w:r>
      <w:r w:rsidRPr="00371F90">
        <w:rPr>
          <w:rFonts w:ascii="Times New Roman" w:hAnsi="Times New Roman"/>
          <w:sz w:val="24"/>
          <w:szCs w:val="24"/>
          <w:lang w:val="ro-RO"/>
        </w:rPr>
        <w:t xml:space="preserve"> </w:t>
      </w:r>
      <w:r>
        <w:rPr>
          <w:rFonts w:ascii="Times New Roman" w:hAnsi="Times New Roman"/>
          <w:sz w:val="24"/>
          <w:szCs w:val="24"/>
          <w:lang w:val="ro-RO"/>
        </w:rPr>
        <w:t xml:space="preserve">Conservarea patrimoniului muzeal- s-a realizat conservarea în limita posibilităților celor doi conservatori </w:t>
      </w:r>
      <w:proofErr w:type="gramStart"/>
      <w:r>
        <w:rPr>
          <w:rFonts w:ascii="Times New Roman" w:hAnsi="Times New Roman"/>
          <w:sz w:val="24"/>
          <w:szCs w:val="24"/>
          <w:lang w:val="ro-RO"/>
        </w:rPr>
        <w:t>ce</w:t>
      </w:r>
      <w:proofErr w:type="gramEnd"/>
      <w:r>
        <w:rPr>
          <w:rFonts w:ascii="Times New Roman" w:hAnsi="Times New Roman"/>
          <w:sz w:val="24"/>
          <w:szCs w:val="24"/>
          <w:lang w:val="ro-RO"/>
        </w:rPr>
        <w:t xml:space="preserve"> își desfășoară activitatea în Muzeu.</w:t>
      </w:r>
    </w:p>
    <w:p w:rsidR="00CA74A0" w:rsidRPr="00BB2BE0" w:rsidRDefault="00CA74A0" w:rsidP="0023175D">
      <w:pPr>
        <w:pStyle w:val="ListParagraph"/>
        <w:numPr>
          <w:ilvl w:val="0"/>
          <w:numId w:val="7"/>
        </w:numPr>
        <w:spacing w:line="360" w:lineRule="auto"/>
        <w:jc w:val="both"/>
        <w:rPr>
          <w:rFonts w:ascii="Times New Roman" w:hAnsi="Times New Roman"/>
          <w:sz w:val="24"/>
          <w:szCs w:val="24"/>
        </w:rPr>
      </w:pPr>
      <w:r>
        <w:rPr>
          <w:rFonts w:ascii="Times New Roman" w:hAnsi="Times New Roman"/>
          <w:sz w:val="24"/>
          <w:szCs w:val="24"/>
          <w:lang w:val="ro-RO"/>
        </w:rPr>
        <w:t>Proiectul 2 nu a putut fi demarat din lipsă de fonduri</w:t>
      </w:r>
    </w:p>
    <w:p w:rsidR="00CA74A0" w:rsidRDefault="00CA74A0" w:rsidP="0023175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ro-RO"/>
        </w:rPr>
        <w:t xml:space="preserve">În cadrul programului </w:t>
      </w:r>
      <w:r>
        <w:rPr>
          <w:rFonts w:ascii="Times New Roman" w:hAnsi="Times New Roman"/>
          <w:b/>
          <w:sz w:val="24"/>
          <w:szCs w:val="24"/>
          <w:lang w:val="ro-RO"/>
        </w:rPr>
        <w:t xml:space="preserve">IV: </w:t>
      </w:r>
      <w:r w:rsidRPr="00831A8F">
        <w:rPr>
          <w:rFonts w:ascii="Times New Roman" w:hAnsi="Times New Roman"/>
          <w:b/>
          <w:sz w:val="24"/>
          <w:szCs w:val="24"/>
        </w:rPr>
        <w:t>Evidenţa ştiinţific</w:t>
      </w:r>
      <w:r>
        <w:rPr>
          <w:rFonts w:ascii="Times New Roman" w:hAnsi="Times New Roman"/>
          <w:b/>
          <w:sz w:val="24"/>
          <w:szCs w:val="24"/>
        </w:rPr>
        <w:t xml:space="preserve">ă a patrimoniului cultural mobil- </w:t>
      </w:r>
      <w:r>
        <w:rPr>
          <w:rFonts w:ascii="Times New Roman" w:hAnsi="Times New Roman"/>
          <w:sz w:val="24"/>
          <w:szCs w:val="24"/>
        </w:rPr>
        <w:t xml:space="preserve"> au fost propuse două proiecte:</w:t>
      </w:r>
    </w:p>
    <w:p w:rsidR="00CA74A0" w:rsidRDefault="00CA74A0" w:rsidP="0023175D">
      <w:pPr>
        <w:autoSpaceDE w:val="0"/>
        <w:autoSpaceDN w:val="0"/>
        <w:adjustRightInd w:val="0"/>
        <w:spacing w:after="0" w:line="360" w:lineRule="auto"/>
        <w:jc w:val="both"/>
        <w:rPr>
          <w:rFonts w:ascii="Times New Roman" w:hAnsi="Times New Roman"/>
          <w:sz w:val="24"/>
          <w:szCs w:val="24"/>
        </w:rPr>
      </w:pPr>
      <w:proofErr w:type="gramStart"/>
      <w:r>
        <w:rPr>
          <w:rFonts w:ascii="Times New Roman" w:hAnsi="Times New Roman"/>
          <w:sz w:val="24"/>
          <w:szCs w:val="24"/>
        </w:rPr>
        <w:t>Proiectul 1</w:t>
      </w:r>
      <w:r w:rsidR="00502C8A" w:rsidRPr="00502C8A">
        <w:rPr>
          <w:rFonts w:ascii="Times New Roman" w:hAnsi="Times New Roman"/>
          <w:sz w:val="24"/>
          <w:szCs w:val="24"/>
        </w:rPr>
        <w:t xml:space="preserve"> </w:t>
      </w:r>
      <w:r w:rsidR="00502C8A">
        <w:rPr>
          <w:rFonts w:ascii="Times New Roman" w:hAnsi="Times New Roman"/>
          <w:sz w:val="24"/>
          <w:szCs w:val="24"/>
        </w:rPr>
        <w:t>nu a putut fi demarat din lipsă de fonduri</w:t>
      </w:r>
      <w:r>
        <w:rPr>
          <w:rFonts w:ascii="Times New Roman" w:hAnsi="Times New Roman"/>
          <w:sz w:val="24"/>
          <w:szCs w:val="24"/>
        </w:rPr>
        <w:t>.</w:t>
      </w:r>
      <w:proofErr w:type="gramEnd"/>
    </w:p>
    <w:p w:rsidR="00CA74A0" w:rsidRDefault="00CA74A0" w:rsidP="0023175D">
      <w:pPr>
        <w:autoSpaceDE w:val="0"/>
        <w:autoSpaceDN w:val="0"/>
        <w:adjustRightInd w:val="0"/>
        <w:spacing w:after="0" w:line="360" w:lineRule="auto"/>
        <w:jc w:val="both"/>
        <w:rPr>
          <w:rFonts w:ascii="Times New Roman" w:hAnsi="Times New Roman"/>
          <w:sz w:val="24"/>
          <w:szCs w:val="24"/>
        </w:rPr>
      </w:pPr>
      <w:proofErr w:type="gramStart"/>
      <w:r>
        <w:rPr>
          <w:rFonts w:ascii="Times New Roman" w:hAnsi="Times New Roman"/>
          <w:sz w:val="24"/>
          <w:szCs w:val="24"/>
        </w:rPr>
        <w:t>Proiectul 2 nu a putut fi demarat din lipsă de fonduri.</w:t>
      </w:r>
      <w:proofErr w:type="gramEnd"/>
    </w:p>
    <w:p w:rsidR="00CA74A0" w:rsidRDefault="00CA74A0" w:rsidP="0023175D">
      <w:pPr>
        <w:autoSpaceDE w:val="0"/>
        <w:autoSpaceDN w:val="0"/>
        <w:adjustRightInd w:val="0"/>
        <w:spacing w:after="0" w:line="360" w:lineRule="auto"/>
        <w:jc w:val="both"/>
        <w:rPr>
          <w:rFonts w:ascii="TimesNewRoman,Bold" w:hAnsi="TimesNewRoman,Bold" w:cs="TimesNewRoman,Bold"/>
          <w:b/>
          <w:bCs/>
          <w:sz w:val="24"/>
          <w:szCs w:val="24"/>
        </w:rPr>
      </w:pPr>
      <w:r>
        <w:rPr>
          <w:rFonts w:ascii="Times New Roman" w:hAnsi="Times New Roman"/>
          <w:sz w:val="24"/>
          <w:szCs w:val="24"/>
        </w:rPr>
        <w:t xml:space="preserve">În cadrul programului </w:t>
      </w:r>
      <w:r>
        <w:rPr>
          <w:rFonts w:ascii="Times New Roman" w:hAnsi="Times New Roman"/>
          <w:b/>
          <w:sz w:val="24"/>
          <w:szCs w:val="24"/>
        </w:rPr>
        <w:t xml:space="preserve">V: </w:t>
      </w:r>
      <w:r>
        <w:rPr>
          <w:rFonts w:ascii="TimesNewRoman,Bold" w:hAnsi="TimesNewRoman,Bold" w:cs="TimesNewRoman,Bold"/>
          <w:b/>
          <w:bCs/>
          <w:sz w:val="24"/>
          <w:szCs w:val="24"/>
        </w:rPr>
        <w:t xml:space="preserve">Promovarea istoriei naționale și cultivarea sentimentului național în rândul populației din zona Curtea de Argeș </w:t>
      </w:r>
      <w:r w:rsidRPr="00BB2BE0">
        <w:rPr>
          <w:rFonts w:ascii="TimesNewRoman,Bold" w:hAnsi="TimesNewRoman,Bold" w:cs="TimesNewRoman,Bold"/>
          <w:bCs/>
          <w:sz w:val="24"/>
          <w:szCs w:val="24"/>
        </w:rPr>
        <w:t>au fost propuse două proiecte</w:t>
      </w:r>
      <w:r>
        <w:rPr>
          <w:rFonts w:ascii="TimesNewRoman,Bold" w:hAnsi="TimesNewRoman,Bold" w:cs="TimesNewRoman,Bold"/>
          <w:bCs/>
          <w:sz w:val="24"/>
          <w:szCs w:val="24"/>
        </w:rPr>
        <w:t>:</w:t>
      </w:r>
    </w:p>
    <w:p w:rsidR="00CA74A0" w:rsidRPr="00BB2BE0" w:rsidRDefault="00CA74A0" w:rsidP="0023175D">
      <w:pPr>
        <w:autoSpaceDE w:val="0"/>
        <w:autoSpaceDN w:val="0"/>
        <w:adjustRightInd w:val="0"/>
        <w:spacing w:after="0" w:line="360" w:lineRule="auto"/>
        <w:jc w:val="both"/>
        <w:rPr>
          <w:rFonts w:ascii="Times New Roman" w:hAnsi="Times New Roman"/>
          <w:sz w:val="24"/>
          <w:szCs w:val="24"/>
        </w:rPr>
      </w:pPr>
      <w:r w:rsidRPr="00BB2BE0">
        <w:rPr>
          <w:rFonts w:ascii="Times New Roman" w:hAnsi="Times New Roman"/>
          <w:sz w:val="24"/>
          <w:szCs w:val="24"/>
        </w:rPr>
        <w:t xml:space="preserve">Proiectul 1 </w:t>
      </w:r>
      <w:r>
        <w:rPr>
          <w:rFonts w:ascii="Times New Roman" w:hAnsi="Times New Roman"/>
          <w:sz w:val="24"/>
          <w:szCs w:val="24"/>
        </w:rPr>
        <w:t>a demarat prin emisiuni la televiziunile</w:t>
      </w:r>
      <w:r w:rsidR="00502C8A">
        <w:rPr>
          <w:rFonts w:ascii="Times New Roman" w:hAnsi="Times New Roman"/>
          <w:sz w:val="24"/>
          <w:szCs w:val="24"/>
        </w:rPr>
        <w:t xml:space="preserve"> Curier TV și Muscel TV realizțâ</w:t>
      </w:r>
      <w:r>
        <w:rPr>
          <w:rFonts w:ascii="Times New Roman" w:hAnsi="Times New Roman"/>
          <w:sz w:val="24"/>
          <w:szCs w:val="24"/>
        </w:rPr>
        <w:t>du-se programul în proporție de 100% pentru perioada analizată.</w:t>
      </w:r>
    </w:p>
    <w:p w:rsidR="00CA74A0" w:rsidRDefault="00CA74A0" w:rsidP="0023175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Programul 2 nu a putut fi demarat din lipsă de fonduri</w:t>
      </w:r>
    </w:p>
    <w:p w:rsidR="00CA74A0" w:rsidRPr="007703B5" w:rsidRDefault="00CA74A0" w:rsidP="0023175D">
      <w:pPr>
        <w:autoSpaceDE w:val="0"/>
        <w:autoSpaceDN w:val="0"/>
        <w:adjustRightInd w:val="0"/>
        <w:spacing w:after="0" w:line="360" w:lineRule="auto"/>
        <w:jc w:val="both"/>
        <w:rPr>
          <w:rFonts w:ascii="Times New Roman" w:eastAsia="TimesNewRoman" w:hAnsi="Times New Roman"/>
          <w:b/>
          <w:sz w:val="24"/>
          <w:szCs w:val="24"/>
        </w:rPr>
      </w:pPr>
      <w:r>
        <w:rPr>
          <w:rFonts w:ascii="Times New Roman" w:hAnsi="Times New Roman"/>
          <w:sz w:val="24"/>
          <w:szCs w:val="24"/>
        </w:rPr>
        <w:t xml:space="preserve">În cadrul programului </w:t>
      </w:r>
      <w:proofErr w:type="gramStart"/>
      <w:r>
        <w:rPr>
          <w:rFonts w:ascii="Times New Roman" w:hAnsi="Times New Roman"/>
          <w:b/>
          <w:sz w:val="24"/>
          <w:szCs w:val="24"/>
        </w:rPr>
        <w:t>VI :</w:t>
      </w:r>
      <w:proofErr w:type="gramEnd"/>
      <w:r>
        <w:rPr>
          <w:rFonts w:ascii="Times New Roman" w:hAnsi="Times New Roman"/>
          <w:b/>
          <w:sz w:val="24"/>
          <w:szCs w:val="24"/>
        </w:rPr>
        <w:t xml:space="preserve"> </w:t>
      </w:r>
      <w:r w:rsidRPr="007703B5">
        <w:rPr>
          <w:rFonts w:ascii="Times New Roman" w:eastAsia="TimesNewRoman" w:hAnsi="Times New Roman"/>
          <w:b/>
          <w:sz w:val="24"/>
          <w:szCs w:val="24"/>
        </w:rPr>
        <w:t>Afirmarea si promovarea Muzeului Municipal Curtea de Arges la nivel</w:t>
      </w:r>
      <w:r>
        <w:rPr>
          <w:rFonts w:ascii="Times New Roman" w:eastAsia="TimesNewRoman" w:hAnsi="Times New Roman"/>
          <w:b/>
          <w:sz w:val="24"/>
          <w:szCs w:val="24"/>
        </w:rPr>
        <w:t xml:space="preserve"> </w:t>
      </w:r>
      <w:r w:rsidRPr="007703B5">
        <w:rPr>
          <w:rFonts w:ascii="Times New Roman" w:eastAsia="TimesNewRoman" w:hAnsi="Times New Roman"/>
          <w:b/>
          <w:sz w:val="24"/>
          <w:szCs w:val="24"/>
        </w:rPr>
        <w:t>local si na</w:t>
      </w:r>
      <w:r>
        <w:rPr>
          <w:rFonts w:ascii="Times New Roman" w:eastAsia="TimesNewRoman" w:hAnsi="Times New Roman"/>
          <w:b/>
          <w:sz w:val="24"/>
          <w:szCs w:val="24"/>
        </w:rPr>
        <w:t>ț</w:t>
      </w:r>
      <w:r w:rsidRPr="007703B5">
        <w:rPr>
          <w:rFonts w:ascii="Times New Roman" w:eastAsia="TimesNewRoman" w:hAnsi="Times New Roman"/>
          <w:b/>
          <w:sz w:val="24"/>
          <w:szCs w:val="24"/>
        </w:rPr>
        <w:t>ional ca depozitar al patrimoniului istoric medieval romanesc din zona</w:t>
      </w:r>
    </w:p>
    <w:p w:rsidR="00CA74A0" w:rsidRDefault="00CA74A0" w:rsidP="0023175D">
      <w:pPr>
        <w:autoSpaceDE w:val="0"/>
        <w:autoSpaceDN w:val="0"/>
        <w:adjustRightInd w:val="0"/>
        <w:spacing w:after="0" w:line="360" w:lineRule="auto"/>
        <w:jc w:val="both"/>
        <w:rPr>
          <w:rFonts w:ascii="Times New Roman" w:eastAsia="TimesNewRoman" w:hAnsi="Times New Roman"/>
          <w:sz w:val="24"/>
          <w:szCs w:val="24"/>
        </w:rPr>
      </w:pPr>
      <w:r>
        <w:rPr>
          <w:rFonts w:ascii="Times New Roman" w:eastAsia="TimesNewRoman" w:hAnsi="Times New Roman"/>
          <w:b/>
          <w:sz w:val="24"/>
          <w:szCs w:val="24"/>
        </w:rPr>
        <w:t>Argeș</w:t>
      </w:r>
      <w:r w:rsidRPr="007703B5">
        <w:rPr>
          <w:rFonts w:ascii="Times New Roman" w:eastAsia="TimesNewRoman" w:hAnsi="Times New Roman"/>
          <w:b/>
          <w:sz w:val="24"/>
          <w:szCs w:val="24"/>
        </w:rPr>
        <w:t>ului</w:t>
      </w:r>
      <w:r>
        <w:rPr>
          <w:rFonts w:ascii="Times New Roman" w:eastAsia="TimesNewRoman" w:hAnsi="Times New Roman"/>
          <w:sz w:val="24"/>
          <w:szCs w:val="24"/>
        </w:rPr>
        <w:t>- au fost propuse trei proiecte:</w:t>
      </w:r>
    </w:p>
    <w:p w:rsidR="00CA74A0" w:rsidRDefault="001C5EA9" w:rsidP="0023175D">
      <w:pPr>
        <w:autoSpaceDE w:val="0"/>
        <w:autoSpaceDN w:val="0"/>
        <w:adjustRightInd w:val="0"/>
        <w:spacing w:after="0" w:line="360" w:lineRule="auto"/>
        <w:jc w:val="both"/>
        <w:rPr>
          <w:rFonts w:ascii="Times New Roman" w:eastAsia="TimesNewRoman" w:hAnsi="Times New Roman"/>
          <w:sz w:val="24"/>
          <w:szCs w:val="24"/>
        </w:rPr>
      </w:pPr>
      <w:r>
        <w:rPr>
          <w:rFonts w:ascii="Times New Roman" w:eastAsia="TimesNewRoman" w:hAnsi="Times New Roman"/>
          <w:sz w:val="24"/>
          <w:szCs w:val="24"/>
        </w:rPr>
        <w:t>Proiectul</w:t>
      </w:r>
      <w:r w:rsidR="00CA74A0">
        <w:rPr>
          <w:rFonts w:ascii="Times New Roman" w:eastAsia="TimesNewRoman" w:hAnsi="Times New Roman"/>
          <w:sz w:val="24"/>
          <w:szCs w:val="24"/>
        </w:rPr>
        <w:t xml:space="preserve"> 1 </w:t>
      </w:r>
      <w:r>
        <w:rPr>
          <w:rFonts w:ascii="Times New Roman" w:eastAsia="TimesNewRoman" w:hAnsi="Times New Roman"/>
          <w:sz w:val="24"/>
          <w:szCs w:val="24"/>
        </w:rPr>
        <w:t xml:space="preserve">– Simpozionul național de numismatică organizat împreună cu SNR s-a desfășurat ca în fiecare </w:t>
      </w:r>
      <w:proofErr w:type="gramStart"/>
      <w:r>
        <w:rPr>
          <w:rFonts w:ascii="Times New Roman" w:eastAsia="TimesNewRoman" w:hAnsi="Times New Roman"/>
          <w:sz w:val="24"/>
          <w:szCs w:val="24"/>
        </w:rPr>
        <w:t>an</w:t>
      </w:r>
      <w:proofErr w:type="gramEnd"/>
      <w:r>
        <w:rPr>
          <w:rFonts w:ascii="Times New Roman" w:eastAsia="TimesNewRoman" w:hAnsi="Times New Roman"/>
          <w:sz w:val="24"/>
          <w:szCs w:val="24"/>
        </w:rPr>
        <w:t xml:space="preserve"> la fârșitul lunii iunie și a avut succesul scontat. În </w:t>
      </w:r>
      <w:proofErr w:type="gramStart"/>
      <w:r>
        <w:rPr>
          <w:rFonts w:ascii="Times New Roman" w:eastAsia="TimesNewRoman" w:hAnsi="Times New Roman"/>
          <w:sz w:val="24"/>
          <w:szCs w:val="24"/>
        </w:rPr>
        <w:t>luna</w:t>
      </w:r>
      <w:proofErr w:type="gramEnd"/>
      <w:r>
        <w:rPr>
          <w:rFonts w:ascii="Times New Roman" w:eastAsia="TimesNewRoman" w:hAnsi="Times New Roman"/>
          <w:sz w:val="24"/>
          <w:szCs w:val="24"/>
        </w:rPr>
        <w:t xml:space="preserve"> noiembrie Muzeu</w:t>
      </w:r>
      <w:r w:rsidR="000F6A18">
        <w:rPr>
          <w:rFonts w:ascii="Times New Roman" w:eastAsia="TimesNewRoman" w:hAnsi="Times New Roman"/>
          <w:sz w:val="24"/>
          <w:szCs w:val="24"/>
        </w:rPr>
        <w:t xml:space="preserve"> </w:t>
      </w:r>
      <w:r>
        <w:rPr>
          <w:rFonts w:ascii="Times New Roman" w:eastAsia="TimesNewRoman" w:hAnsi="Times New Roman"/>
          <w:sz w:val="24"/>
          <w:szCs w:val="24"/>
        </w:rPr>
        <w:t>la publicat o revistă cu lucrările prezentate la Simpozion.</w:t>
      </w:r>
    </w:p>
    <w:p w:rsidR="00502C8A" w:rsidRDefault="00CA74A0" w:rsidP="0023175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Proiectul 2 -Reprezentarea prin manager și personalul de specialitate la simpozioane și conferințe științifice de profil- s-a realizat prin participarea Managerului la două simpozioane naționale: București-organizat de Clubul de Numismatică Mihai eminescu de pe lângă Cercul Militar Național și la cel organizat de Muzeul Viticulturii și Pomiculturii Golești</w:t>
      </w:r>
      <w:r w:rsidR="00502C8A">
        <w:rPr>
          <w:rFonts w:ascii="Times New Roman" w:hAnsi="Times New Roman"/>
          <w:sz w:val="24"/>
          <w:szCs w:val="24"/>
        </w:rPr>
        <w:t>.</w:t>
      </w:r>
      <w:r>
        <w:rPr>
          <w:rFonts w:ascii="Times New Roman" w:hAnsi="Times New Roman"/>
          <w:sz w:val="24"/>
          <w:szCs w:val="24"/>
        </w:rPr>
        <w:t xml:space="preserve"> </w:t>
      </w:r>
    </w:p>
    <w:p w:rsidR="00CA74A0" w:rsidRDefault="00CA74A0" w:rsidP="0023175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Proiectul 3 - ,</w:t>
      </w:r>
      <w:proofErr w:type="gramStart"/>
      <w:r>
        <w:rPr>
          <w:rFonts w:ascii="Times New Roman" w:hAnsi="Times New Roman"/>
          <w:sz w:val="24"/>
          <w:szCs w:val="24"/>
        </w:rPr>
        <w:t>,Obiectul</w:t>
      </w:r>
      <w:proofErr w:type="gramEnd"/>
      <w:r>
        <w:rPr>
          <w:rFonts w:ascii="Times New Roman" w:hAnsi="Times New Roman"/>
          <w:sz w:val="24"/>
          <w:szCs w:val="24"/>
        </w:rPr>
        <w:t xml:space="preserve"> Lunii”- s-a desfășurat conform programului normal.</w:t>
      </w:r>
    </w:p>
    <w:p w:rsidR="00CA74A0" w:rsidRDefault="00CA74A0" w:rsidP="0023175D">
      <w:pPr>
        <w:autoSpaceDE w:val="0"/>
        <w:autoSpaceDN w:val="0"/>
        <w:adjustRightInd w:val="0"/>
        <w:spacing w:after="0" w:line="360" w:lineRule="auto"/>
        <w:jc w:val="both"/>
      </w:pPr>
      <w:r w:rsidRPr="004A4479">
        <w:rPr>
          <w:rFonts w:ascii="Times New Roman" w:hAnsi="Times New Roman"/>
          <w:b/>
          <w:sz w:val="24"/>
          <w:szCs w:val="24"/>
        </w:rPr>
        <w:t>e</w:t>
      </w:r>
      <w:r w:rsidRPr="00396AF9">
        <w:rPr>
          <w:rFonts w:ascii="Times New Roman" w:hAnsi="Times New Roman"/>
          <w:b/>
          <w:sz w:val="24"/>
          <w:szCs w:val="24"/>
        </w:rPr>
        <w:t xml:space="preserve">8. </w:t>
      </w:r>
      <w:r w:rsidR="0023175D">
        <w:rPr>
          <w:rFonts w:ascii="Times New Roman" w:hAnsi="Times New Roman"/>
          <w:b/>
          <w:sz w:val="24"/>
          <w:szCs w:val="24"/>
        </w:rPr>
        <w:t>A</w:t>
      </w:r>
      <w:r w:rsidRPr="00396AF9">
        <w:rPr>
          <w:rFonts w:ascii="Times New Roman" w:hAnsi="Times New Roman"/>
          <w:b/>
          <w:sz w:val="24"/>
          <w:szCs w:val="24"/>
        </w:rPr>
        <w:t xml:space="preserve">lte evenimente, activităţi specifice instituţiei, planificate pentru perioada de management. </w:t>
      </w:r>
    </w:p>
    <w:p w:rsidR="00CA74A0" w:rsidRDefault="00CA74A0" w:rsidP="0023175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În perioada analizată managerul muzeului și conservatorul I</w:t>
      </w:r>
      <w:r w:rsidR="000F6A18">
        <w:rPr>
          <w:rFonts w:ascii="Times New Roman" w:hAnsi="Times New Roman"/>
          <w:sz w:val="24"/>
          <w:szCs w:val="24"/>
        </w:rPr>
        <w:t xml:space="preserve"> </w:t>
      </w:r>
      <w:r>
        <w:rPr>
          <w:rFonts w:ascii="Times New Roman" w:hAnsi="Times New Roman"/>
          <w:sz w:val="24"/>
          <w:szCs w:val="24"/>
        </w:rPr>
        <w:t>A au particpat la o serie de evenimnte precum</w:t>
      </w:r>
    </w:p>
    <w:p w:rsidR="00CA74A0" w:rsidRDefault="00CA74A0" w:rsidP="0023175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r w:rsidRPr="004A4479">
        <w:rPr>
          <w:rFonts w:ascii="Times New Roman" w:hAnsi="Times New Roman"/>
          <w:sz w:val="24"/>
          <w:szCs w:val="24"/>
        </w:rPr>
        <w:t xml:space="preserve"> </w:t>
      </w:r>
      <w:proofErr w:type="gramStart"/>
      <w:r w:rsidRPr="00396AF9">
        <w:rPr>
          <w:rFonts w:ascii="Times New Roman" w:hAnsi="Times New Roman"/>
          <w:sz w:val="24"/>
          <w:szCs w:val="24"/>
        </w:rPr>
        <w:t>diferite</w:t>
      </w:r>
      <w:proofErr w:type="gramEnd"/>
      <w:r w:rsidRPr="00396AF9">
        <w:rPr>
          <w:rFonts w:ascii="Times New Roman" w:hAnsi="Times New Roman"/>
          <w:sz w:val="24"/>
          <w:szCs w:val="24"/>
        </w:rPr>
        <w:t xml:space="preserve"> conferinţe şi dezbateri organizate de instituţii ale administraţiei locale şi judeţene; </w:t>
      </w:r>
    </w:p>
    <w:p w:rsidR="00CA74A0" w:rsidRDefault="00CA74A0" w:rsidP="0023175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proofErr w:type="gramStart"/>
      <w:r w:rsidRPr="00396AF9">
        <w:rPr>
          <w:rFonts w:ascii="Times New Roman" w:hAnsi="Times New Roman"/>
          <w:sz w:val="24"/>
          <w:szCs w:val="24"/>
        </w:rPr>
        <w:t>în</w:t>
      </w:r>
      <w:proofErr w:type="gramEnd"/>
      <w:r w:rsidRPr="00396AF9">
        <w:rPr>
          <w:rFonts w:ascii="Times New Roman" w:hAnsi="Times New Roman"/>
          <w:sz w:val="24"/>
          <w:szCs w:val="24"/>
        </w:rPr>
        <w:t xml:space="preserve"> cadrul unor comisii pentru evaluarea managementului</w:t>
      </w:r>
      <w:r>
        <w:rPr>
          <w:rFonts w:ascii="Times New Roman" w:hAnsi="Times New Roman"/>
          <w:sz w:val="24"/>
          <w:szCs w:val="24"/>
        </w:rPr>
        <w:t>- Evaluarea Finală a Mangerului Muzeului Municipal Câmpulung Muscel</w:t>
      </w:r>
    </w:p>
    <w:p w:rsidR="00CA74A0" w:rsidRDefault="00CA74A0" w:rsidP="0023175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proofErr w:type="gramStart"/>
      <w:r w:rsidRPr="00396AF9">
        <w:rPr>
          <w:rFonts w:ascii="Times New Roman" w:hAnsi="Times New Roman"/>
          <w:sz w:val="24"/>
          <w:szCs w:val="24"/>
        </w:rPr>
        <w:t>colaborarea</w:t>
      </w:r>
      <w:proofErr w:type="gramEnd"/>
      <w:r w:rsidRPr="00396AF9">
        <w:rPr>
          <w:rFonts w:ascii="Times New Roman" w:hAnsi="Times New Roman"/>
          <w:sz w:val="24"/>
          <w:szCs w:val="24"/>
        </w:rPr>
        <w:t xml:space="preserve"> cu diferite instituţii şi organizaţii/ asociaţii culturale pentru realizarea unor materiale turistice pentru</w:t>
      </w:r>
      <w:r>
        <w:rPr>
          <w:rFonts w:ascii="Times New Roman" w:hAnsi="Times New Roman"/>
          <w:sz w:val="24"/>
          <w:szCs w:val="24"/>
        </w:rPr>
        <w:t>zona Curtea de Argeș- de ex. Asociația Montană Vidraru</w:t>
      </w:r>
    </w:p>
    <w:p w:rsidR="001C5EA9" w:rsidRDefault="001C5EA9" w:rsidP="0023175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-în luna decembrie s-a reușit digitizarea 1000 de obiecte din patrimonial instituției activitate realizată cu ajutorul unui</w:t>
      </w:r>
      <w:r w:rsidR="000F6A18">
        <w:rPr>
          <w:rFonts w:ascii="Times New Roman" w:hAnsi="Times New Roman"/>
          <w:sz w:val="24"/>
          <w:szCs w:val="24"/>
        </w:rPr>
        <w:t xml:space="preserve"> </w:t>
      </w:r>
      <w:r>
        <w:rPr>
          <w:rFonts w:ascii="Times New Roman" w:hAnsi="Times New Roman"/>
          <w:sz w:val="24"/>
          <w:szCs w:val="24"/>
        </w:rPr>
        <w:t>fotograf extern și totodată specialist în prelucrarea imaginilor dar și a colegilor din muzeu: Gabriel Moisescu, Ecaterina Cosmete, Adrian Stănilă și Rodica Vișan.</w:t>
      </w:r>
    </w:p>
    <w:p w:rsidR="001C5EA9" w:rsidRPr="001C5EA9" w:rsidRDefault="001C5EA9" w:rsidP="0023175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-în luna decembrie am reușit să organizăm patru atelier</w:t>
      </w:r>
      <w:r w:rsidR="00F97961">
        <w:rPr>
          <w:rFonts w:ascii="Times New Roman" w:hAnsi="Times New Roman"/>
          <w:sz w:val="24"/>
          <w:szCs w:val="24"/>
        </w:rPr>
        <w:t>e</w:t>
      </w:r>
      <w:r>
        <w:rPr>
          <w:rFonts w:ascii="Times New Roman" w:hAnsi="Times New Roman"/>
          <w:sz w:val="24"/>
          <w:szCs w:val="24"/>
        </w:rPr>
        <w:t xml:space="preserve"> pentru copii </w:t>
      </w:r>
      <w:r w:rsidR="00F97961">
        <w:rPr>
          <w:rFonts w:ascii="Times New Roman" w:hAnsi="Times New Roman"/>
          <w:sz w:val="24"/>
          <w:szCs w:val="24"/>
        </w:rPr>
        <w:t>împtrună</w:t>
      </w:r>
      <w:r>
        <w:rPr>
          <w:rFonts w:ascii="Times New Roman" w:hAnsi="Times New Roman"/>
          <w:sz w:val="24"/>
          <w:szCs w:val="24"/>
        </w:rPr>
        <w:t xml:space="preserve"> cu </w:t>
      </w:r>
      <w:r>
        <w:rPr>
          <w:rFonts w:ascii="Times New Roman" w:hAnsi="Times New Roman"/>
          <w:i/>
          <w:sz w:val="24"/>
          <w:szCs w:val="24"/>
        </w:rPr>
        <w:t>Atelier Așa</w:t>
      </w:r>
      <w:r>
        <w:rPr>
          <w:rFonts w:ascii="Times New Roman" w:hAnsi="Times New Roman"/>
          <w:sz w:val="24"/>
          <w:szCs w:val="24"/>
        </w:rPr>
        <w:t xml:space="preserve"> și cinci serbări dedicate sărbătorilor de iarnă cu copii de la diverse școli din oraș, comunele învecinate și ai Școlii Populare de Artă.</w:t>
      </w:r>
    </w:p>
    <w:p w:rsidR="00CA74A0" w:rsidRDefault="00CA74A0" w:rsidP="0023175D">
      <w:pPr>
        <w:jc w:val="both"/>
        <w:rPr>
          <w:rFonts w:ascii="Times New Roman" w:hAnsi="Times New Roman"/>
          <w:b/>
          <w:sz w:val="28"/>
          <w:szCs w:val="28"/>
        </w:rPr>
      </w:pPr>
      <w:r w:rsidRPr="004B1D71">
        <w:rPr>
          <w:rFonts w:ascii="Times New Roman" w:hAnsi="Times New Roman"/>
          <w:b/>
          <w:sz w:val="28"/>
          <w:szCs w:val="28"/>
        </w:rPr>
        <w:t xml:space="preserve">F. Previzionarea evoluţiei economico-financiare a instituţiei, cu o estimare a resurselor financiare ce ar trebui alocate de către autoritate, precum şi a veniturilor instituţiei ce pot fi atrase din alte surse </w:t>
      </w:r>
    </w:p>
    <w:p w:rsidR="00CA74A0" w:rsidRDefault="00CA74A0" w:rsidP="0023175D">
      <w:pPr>
        <w:jc w:val="both"/>
        <w:rPr>
          <w:rFonts w:ascii="Times New Roman" w:hAnsi="Times New Roman"/>
          <w:sz w:val="24"/>
          <w:szCs w:val="24"/>
        </w:rPr>
      </w:pPr>
      <w:r w:rsidRPr="004B1D71">
        <w:rPr>
          <w:rFonts w:ascii="Times New Roman" w:hAnsi="Times New Roman"/>
          <w:sz w:val="24"/>
          <w:szCs w:val="24"/>
        </w:rPr>
        <w:t xml:space="preserve">f1.) </w:t>
      </w:r>
      <w:proofErr w:type="gramStart"/>
      <w:r w:rsidRPr="004B1D71">
        <w:rPr>
          <w:rFonts w:ascii="Times New Roman" w:hAnsi="Times New Roman"/>
          <w:sz w:val="24"/>
          <w:szCs w:val="24"/>
        </w:rPr>
        <w:t>Proiectul de venituri şi cheltuieli pentru următoarea perioadă de raportare.</w:t>
      </w:r>
      <w:proofErr w:type="gramEnd"/>
    </w:p>
    <w:p w:rsidR="00CA74A0" w:rsidRDefault="00CA74A0" w:rsidP="00CA74A0">
      <w:pPr>
        <w:jc w:val="right"/>
        <w:rPr>
          <w:rFonts w:ascii="Times New Roman" w:hAnsi="Times New Roman"/>
          <w:sz w:val="24"/>
          <w:szCs w:val="24"/>
        </w:rPr>
      </w:pPr>
      <w:r>
        <w:rPr>
          <w:rFonts w:ascii="Times New Roman" w:hAnsi="Times New Roman"/>
          <w:sz w:val="24"/>
          <w:szCs w:val="24"/>
        </w:rPr>
        <w:t>Mii lei</w:t>
      </w:r>
    </w:p>
    <w:tbl>
      <w:tblPr>
        <w:tblStyle w:val="TableGrid"/>
        <w:tblW w:w="0" w:type="auto"/>
        <w:tblLook w:val="04A0"/>
      </w:tblPr>
      <w:tblGrid>
        <w:gridCol w:w="1818"/>
        <w:gridCol w:w="3960"/>
        <w:gridCol w:w="3798"/>
      </w:tblGrid>
      <w:tr w:rsidR="00CA74A0" w:rsidTr="00CA74A0">
        <w:tc>
          <w:tcPr>
            <w:tcW w:w="1818" w:type="dxa"/>
          </w:tcPr>
          <w:p w:rsidR="00CA74A0" w:rsidRDefault="00CA74A0" w:rsidP="00CA74A0">
            <w:pPr>
              <w:rPr>
                <w:rFonts w:ascii="Times New Roman" w:hAnsi="Times New Roman"/>
                <w:sz w:val="24"/>
                <w:szCs w:val="24"/>
                <w:lang w:val="ro-RO"/>
              </w:rPr>
            </w:pPr>
            <w:r>
              <w:rPr>
                <w:rFonts w:ascii="Times New Roman" w:hAnsi="Times New Roman"/>
                <w:sz w:val="24"/>
                <w:szCs w:val="24"/>
                <w:lang w:val="ro-RO"/>
              </w:rPr>
              <w:t>Indicatori</w:t>
            </w:r>
          </w:p>
        </w:tc>
        <w:tc>
          <w:tcPr>
            <w:tcW w:w="3960" w:type="dxa"/>
          </w:tcPr>
          <w:p w:rsidR="00CA74A0" w:rsidRDefault="00CA74A0" w:rsidP="00CA74A0">
            <w:pPr>
              <w:jc w:val="center"/>
              <w:rPr>
                <w:rFonts w:ascii="Times New Roman" w:hAnsi="Times New Roman"/>
                <w:sz w:val="24"/>
                <w:szCs w:val="24"/>
                <w:lang w:val="ro-RO"/>
              </w:rPr>
            </w:pPr>
            <w:r>
              <w:rPr>
                <w:rFonts w:ascii="Times New Roman" w:hAnsi="Times New Roman"/>
                <w:sz w:val="24"/>
                <w:szCs w:val="24"/>
                <w:lang w:val="ro-RO"/>
              </w:rPr>
              <w:t>Sursa de finanțare</w:t>
            </w:r>
          </w:p>
        </w:tc>
        <w:tc>
          <w:tcPr>
            <w:tcW w:w="3798" w:type="dxa"/>
          </w:tcPr>
          <w:p w:rsidR="00CA74A0" w:rsidRDefault="001C5EA9" w:rsidP="00CA74A0">
            <w:pPr>
              <w:jc w:val="center"/>
              <w:rPr>
                <w:rFonts w:ascii="Times New Roman" w:hAnsi="Times New Roman"/>
                <w:sz w:val="24"/>
                <w:szCs w:val="24"/>
                <w:lang w:val="ro-RO"/>
              </w:rPr>
            </w:pPr>
            <w:r>
              <w:rPr>
                <w:rFonts w:ascii="Times New Roman" w:hAnsi="Times New Roman"/>
                <w:sz w:val="24"/>
                <w:szCs w:val="24"/>
                <w:lang w:val="ro-RO"/>
              </w:rPr>
              <w:t>2020</w:t>
            </w:r>
          </w:p>
        </w:tc>
      </w:tr>
      <w:tr w:rsidR="00CA74A0" w:rsidTr="00CA74A0">
        <w:tc>
          <w:tcPr>
            <w:tcW w:w="1818" w:type="dxa"/>
          </w:tcPr>
          <w:p w:rsidR="00CA74A0" w:rsidRDefault="00CA74A0" w:rsidP="00CA74A0">
            <w:pPr>
              <w:rPr>
                <w:rFonts w:ascii="Times New Roman" w:hAnsi="Times New Roman"/>
                <w:sz w:val="24"/>
                <w:szCs w:val="24"/>
                <w:lang w:val="ro-RO"/>
              </w:rPr>
            </w:pPr>
            <w:r>
              <w:rPr>
                <w:rFonts w:ascii="Times New Roman" w:hAnsi="Times New Roman"/>
                <w:sz w:val="24"/>
                <w:szCs w:val="24"/>
                <w:lang w:val="ro-RO"/>
              </w:rPr>
              <w:t>Venituri</w:t>
            </w:r>
          </w:p>
        </w:tc>
        <w:tc>
          <w:tcPr>
            <w:tcW w:w="3960" w:type="dxa"/>
          </w:tcPr>
          <w:p w:rsidR="00CA74A0" w:rsidRDefault="00CA74A0" w:rsidP="00CA74A0">
            <w:pPr>
              <w:jc w:val="center"/>
              <w:rPr>
                <w:rFonts w:ascii="Times New Roman" w:hAnsi="Times New Roman"/>
                <w:sz w:val="24"/>
                <w:szCs w:val="24"/>
                <w:lang w:val="ro-RO"/>
              </w:rPr>
            </w:pPr>
            <w:r>
              <w:rPr>
                <w:rFonts w:ascii="Times New Roman" w:hAnsi="Times New Roman"/>
                <w:sz w:val="24"/>
                <w:szCs w:val="24"/>
                <w:lang w:val="ro-RO"/>
              </w:rPr>
              <w:t>Venituri proprii</w:t>
            </w:r>
          </w:p>
        </w:tc>
        <w:tc>
          <w:tcPr>
            <w:tcW w:w="3798" w:type="dxa"/>
          </w:tcPr>
          <w:p w:rsidR="00CA74A0" w:rsidRDefault="00CA74A0" w:rsidP="001C5EA9">
            <w:pPr>
              <w:jc w:val="center"/>
              <w:rPr>
                <w:rFonts w:ascii="Times New Roman" w:hAnsi="Times New Roman"/>
                <w:sz w:val="24"/>
                <w:szCs w:val="24"/>
                <w:lang w:val="ro-RO"/>
              </w:rPr>
            </w:pPr>
            <w:r>
              <w:rPr>
                <w:rFonts w:ascii="Times New Roman" w:hAnsi="Times New Roman"/>
                <w:sz w:val="24"/>
                <w:szCs w:val="24"/>
                <w:lang w:val="ro-RO"/>
              </w:rPr>
              <w:t>2</w:t>
            </w:r>
            <w:r w:rsidR="001C5EA9">
              <w:rPr>
                <w:rFonts w:ascii="Times New Roman" w:hAnsi="Times New Roman"/>
                <w:sz w:val="24"/>
                <w:szCs w:val="24"/>
                <w:lang w:val="ro-RO"/>
              </w:rPr>
              <w:t>8</w:t>
            </w:r>
          </w:p>
        </w:tc>
      </w:tr>
      <w:tr w:rsidR="00CA74A0" w:rsidTr="00CA74A0">
        <w:tc>
          <w:tcPr>
            <w:tcW w:w="1818" w:type="dxa"/>
          </w:tcPr>
          <w:p w:rsidR="00CA74A0" w:rsidRDefault="00CA74A0" w:rsidP="00CA74A0">
            <w:pPr>
              <w:rPr>
                <w:rFonts w:ascii="Times New Roman" w:hAnsi="Times New Roman"/>
                <w:sz w:val="24"/>
                <w:szCs w:val="24"/>
                <w:lang w:val="ro-RO"/>
              </w:rPr>
            </w:pPr>
          </w:p>
        </w:tc>
        <w:tc>
          <w:tcPr>
            <w:tcW w:w="3960" w:type="dxa"/>
          </w:tcPr>
          <w:p w:rsidR="00CA74A0" w:rsidRDefault="00CA74A0" w:rsidP="00CA74A0">
            <w:pPr>
              <w:jc w:val="center"/>
              <w:rPr>
                <w:rFonts w:ascii="Times New Roman" w:hAnsi="Times New Roman"/>
                <w:sz w:val="24"/>
                <w:szCs w:val="24"/>
                <w:lang w:val="ro-RO"/>
              </w:rPr>
            </w:pPr>
            <w:r>
              <w:rPr>
                <w:rFonts w:ascii="Times New Roman" w:hAnsi="Times New Roman"/>
                <w:sz w:val="24"/>
                <w:szCs w:val="24"/>
                <w:lang w:val="ro-RO"/>
              </w:rPr>
              <w:t>Subvenție</w:t>
            </w:r>
          </w:p>
        </w:tc>
        <w:tc>
          <w:tcPr>
            <w:tcW w:w="3798" w:type="dxa"/>
          </w:tcPr>
          <w:p w:rsidR="00CA74A0" w:rsidRDefault="001C5EA9" w:rsidP="00CA74A0">
            <w:pPr>
              <w:jc w:val="center"/>
              <w:rPr>
                <w:rFonts w:ascii="Times New Roman" w:hAnsi="Times New Roman"/>
                <w:sz w:val="24"/>
                <w:szCs w:val="24"/>
                <w:lang w:val="ro-RO"/>
              </w:rPr>
            </w:pPr>
            <w:r>
              <w:rPr>
                <w:rFonts w:ascii="Times New Roman" w:hAnsi="Times New Roman"/>
                <w:sz w:val="24"/>
                <w:szCs w:val="24"/>
                <w:lang w:val="ro-RO"/>
              </w:rPr>
              <w:t>96</w:t>
            </w:r>
            <w:r w:rsidR="00CA74A0">
              <w:rPr>
                <w:rFonts w:ascii="Times New Roman" w:hAnsi="Times New Roman"/>
                <w:sz w:val="24"/>
                <w:szCs w:val="24"/>
                <w:lang w:val="ro-RO"/>
              </w:rPr>
              <w:t>0</w:t>
            </w:r>
          </w:p>
        </w:tc>
      </w:tr>
      <w:tr w:rsidR="00CA74A0" w:rsidTr="00CA74A0">
        <w:tc>
          <w:tcPr>
            <w:tcW w:w="1818" w:type="dxa"/>
          </w:tcPr>
          <w:p w:rsidR="00CA74A0" w:rsidRDefault="00CA74A0" w:rsidP="00CA74A0">
            <w:pPr>
              <w:rPr>
                <w:rFonts w:ascii="Times New Roman" w:hAnsi="Times New Roman"/>
                <w:sz w:val="24"/>
                <w:szCs w:val="24"/>
                <w:lang w:val="ro-RO"/>
              </w:rPr>
            </w:pPr>
          </w:p>
        </w:tc>
        <w:tc>
          <w:tcPr>
            <w:tcW w:w="3960" w:type="dxa"/>
          </w:tcPr>
          <w:p w:rsidR="00CA74A0" w:rsidRPr="002122E9" w:rsidRDefault="00CA74A0" w:rsidP="00CA74A0">
            <w:pPr>
              <w:jc w:val="center"/>
              <w:rPr>
                <w:rFonts w:ascii="Times New Roman" w:hAnsi="Times New Roman"/>
                <w:sz w:val="24"/>
                <w:szCs w:val="24"/>
                <w:lang w:val="ro-RO"/>
              </w:rPr>
            </w:pPr>
            <w:r>
              <w:rPr>
                <w:rFonts w:ascii="Times New Roman" w:hAnsi="Times New Roman"/>
                <w:b/>
                <w:sz w:val="24"/>
                <w:szCs w:val="24"/>
                <w:lang w:val="ro-RO"/>
              </w:rPr>
              <w:t>TOTAL</w:t>
            </w:r>
          </w:p>
        </w:tc>
        <w:tc>
          <w:tcPr>
            <w:tcW w:w="3798" w:type="dxa"/>
          </w:tcPr>
          <w:p w:rsidR="00CA74A0" w:rsidRDefault="001C5EA9" w:rsidP="00CA74A0">
            <w:pPr>
              <w:jc w:val="center"/>
              <w:rPr>
                <w:rFonts w:ascii="Times New Roman" w:hAnsi="Times New Roman"/>
                <w:sz w:val="24"/>
                <w:szCs w:val="24"/>
                <w:lang w:val="ro-RO"/>
              </w:rPr>
            </w:pPr>
            <w:r>
              <w:rPr>
                <w:rFonts w:ascii="Times New Roman" w:hAnsi="Times New Roman"/>
                <w:sz w:val="24"/>
                <w:szCs w:val="24"/>
                <w:lang w:val="ro-RO"/>
              </w:rPr>
              <w:t>988</w:t>
            </w:r>
          </w:p>
        </w:tc>
      </w:tr>
      <w:tr w:rsidR="00CA74A0" w:rsidTr="00CA74A0">
        <w:tc>
          <w:tcPr>
            <w:tcW w:w="1818" w:type="dxa"/>
          </w:tcPr>
          <w:p w:rsidR="00CA74A0" w:rsidRDefault="00CA74A0" w:rsidP="00CA74A0">
            <w:pPr>
              <w:rPr>
                <w:rFonts w:ascii="Times New Roman" w:hAnsi="Times New Roman"/>
                <w:sz w:val="24"/>
                <w:szCs w:val="24"/>
                <w:lang w:val="ro-RO"/>
              </w:rPr>
            </w:pPr>
            <w:r>
              <w:rPr>
                <w:rFonts w:ascii="Times New Roman" w:hAnsi="Times New Roman"/>
                <w:sz w:val="24"/>
                <w:szCs w:val="24"/>
                <w:lang w:val="ro-RO"/>
              </w:rPr>
              <w:t>Cheltuieli</w:t>
            </w:r>
          </w:p>
        </w:tc>
        <w:tc>
          <w:tcPr>
            <w:tcW w:w="3960" w:type="dxa"/>
          </w:tcPr>
          <w:p w:rsidR="00CA74A0" w:rsidRDefault="00CA74A0" w:rsidP="00CA74A0">
            <w:pPr>
              <w:jc w:val="center"/>
              <w:rPr>
                <w:rFonts w:ascii="Times New Roman" w:hAnsi="Times New Roman"/>
                <w:sz w:val="24"/>
                <w:szCs w:val="24"/>
                <w:lang w:val="ro-RO"/>
              </w:rPr>
            </w:pPr>
            <w:r>
              <w:rPr>
                <w:rFonts w:ascii="Times New Roman" w:hAnsi="Times New Roman"/>
                <w:sz w:val="24"/>
                <w:szCs w:val="24"/>
                <w:lang w:val="ro-RO"/>
              </w:rPr>
              <w:t>Personal</w:t>
            </w:r>
          </w:p>
        </w:tc>
        <w:tc>
          <w:tcPr>
            <w:tcW w:w="3798" w:type="dxa"/>
          </w:tcPr>
          <w:p w:rsidR="00CA74A0" w:rsidRDefault="001C5EA9" w:rsidP="00CA74A0">
            <w:pPr>
              <w:jc w:val="center"/>
              <w:rPr>
                <w:rFonts w:ascii="Times New Roman" w:hAnsi="Times New Roman"/>
                <w:sz w:val="24"/>
                <w:szCs w:val="24"/>
                <w:lang w:val="ro-RO"/>
              </w:rPr>
            </w:pPr>
            <w:r>
              <w:rPr>
                <w:rFonts w:ascii="Times New Roman" w:hAnsi="Times New Roman"/>
                <w:sz w:val="24"/>
                <w:szCs w:val="24"/>
                <w:lang w:val="ro-RO"/>
              </w:rPr>
              <w:t>530</w:t>
            </w:r>
          </w:p>
        </w:tc>
      </w:tr>
      <w:tr w:rsidR="00CA74A0" w:rsidTr="00CA74A0">
        <w:tc>
          <w:tcPr>
            <w:tcW w:w="1818" w:type="dxa"/>
          </w:tcPr>
          <w:p w:rsidR="00CA74A0" w:rsidRDefault="00CA74A0" w:rsidP="00CA74A0">
            <w:pPr>
              <w:rPr>
                <w:rFonts w:ascii="Times New Roman" w:hAnsi="Times New Roman"/>
                <w:sz w:val="24"/>
                <w:szCs w:val="24"/>
                <w:lang w:val="ro-RO"/>
              </w:rPr>
            </w:pPr>
          </w:p>
        </w:tc>
        <w:tc>
          <w:tcPr>
            <w:tcW w:w="3960" w:type="dxa"/>
          </w:tcPr>
          <w:p w:rsidR="00CA74A0" w:rsidRDefault="00CA74A0" w:rsidP="00CA74A0">
            <w:pPr>
              <w:jc w:val="center"/>
              <w:rPr>
                <w:rFonts w:ascii="Times New Roman" w:hAnsi="Times New Roman"/>
                <w:sz w:val="24"/>
                <w:szCs w:val="24"/>
                <w:lang w:val="ro-RO"/>
              </w:rPr>
            </w:pPr>
            <w:r>
              <w:rPr>
                <w:rFonts w:ascii="Times New Roman" w:hAnsi="Times New Roman"/>
                <w:sz w:val="24"/>
                <w:szCs w:val="24"/>
                <w:lang w:val="ro-RO"/>
              </w:rPr>
              <w:t>Bunuri și servicii</w:t>
            </w:r>
          </w:p>
        </w:tc>
        <w:tc>
          <w:tcPr>
            <w:tcW w:w="3798" w:type="dxa"/>
          </w:tcPr>
          <w:p w:rsidR="00CA74A0" w:rsidRDefault="001C5EA9" w:rsidP="00CA74A0">
            <w:pPr>
              <w:jc w:val="center"/>
              <w:rPr>
                <w:rFonts w:ascii="Times New Roman" w:hAnsi="Times New Roman"/>
                <w:sz w:val="24"/>
                <w:szCs w:val="24"/>
                <w:lang w:val="ro-RO"/>
              </w:rPr>
            </w:pPr>
            <w:r>
              <w:rPr>
                <w:rFonts w:ascii="Times New Roman" w:hAnsi="Times New Roman"/>
                <w:sz w:val="24"/>
                <w:szCs w:val="24"/>
                <w:lang w:val="ro-RO"/>
              </w:rPr>
              <w:t>458</w:t>
            </w:r>
          </w:p>
        </w:tc>
      </w:tr>
      <w:tr w:rsidR="00CA74A0" w:rsidTr="00CA74A0">
        <w:tc>
          <w:tcPr>
            <w:tcW w:w="1818" w:type="dxa"/>
          </w:tcPr>
          <w:p w:rsidR="00CA74A0" w:rsidRDefault="00CA74A0" w:rsidP="00CA74A0">
            <w:pPr>
              <w:rPr>
                <w:rFonts w:ascii="Times New Roman" w:hAnsi="Times New Roman"/>
                <w:sz w:val="24"/>
                <w:szCs w:val="24"/>
                <w:lang w:val="ro-RO"/>
              </w:rPr>
            </w:pPr>
          </w:p>
        </w:tc>
        <w:tc>
          <w:tcPr>
            <w:tcW w:w="3960" w:type="dxa"/>
          </w:tcPr>
          <w:p w:rsidR="00CA74A0" w:rsidRDefault="00CA74A0" w:rsidP="00CA74A0">
            <w:pPr>
              <w:jc w:val="center"/>
              <w:rPr>
                <w:rFonts w:ascii="Times New Roman" w:hAnsi="Times New Roman"/>
                <w:sz w:val="24"/>
                <w:szCs w:val="24"/>
                <w:lang w:val="ro-RO"/>
              </w:rPr>
            </w:pPr>
            <w:r>
              <w:rPr>
                <w:rFonts w:ascii="Times New Roman" w:hAnsi="Times New Roman"/>
                <w:sz w:val="24"/>
                <w:szCs w:val="24"/>
                <w:lang w:val="ro-RO"/>
              </w:rPr>
              <w:t>Dezvoltare</w:t>
            </w:r>
          </w:p>
        </w:tc>
        <w:tc>
          <w:tcPr>
            <w:tcW w:w="3798" w:type="dxa"/>
          </w:tcPr>
          <w:p w:rsidR="00CA74A0" w:rsidRDefault="00CA74A0" w:rsidP="00CA74A0">
            <w:pPr>
              <w:jc w:val="center"/>
              <w:rPr>
                <w:rFonts w:ascii="Times New Roman" w:hAnsi="Times New Roman"/>
                <w:sz w:val="24"/>
                <w:szCs w:val="24"/>
                <w:lang w:val="ro-RO"/>
              </w:rPr>
            </w:pPr>
            <w:r>
              <w:rPr>
                <w:rFonts w:ascii="Times New Roman" w:hAnsi="Times New Roman"/>
                <w:sz w:val="24"/>
                <w:szCs w:val="24"/>
                <w:lang w:val="ro-RO"/>
              </w:rPr>
              <w:t>0</w:t>
            </w:r>
          </w:p>
        </w:tc>
      </w:tr>
      <w:tr w:rsidR="00CA74A0" w:rsidTr="00CA74A0">
        <w:tc>
          <w:tcPr>
            <w:tcW w:w="1818" w:type="dxa"/>
          </w:tcPr>
          <w:p w:rsidR="00CA74A0" w:rsidRDefault="00CA74A0" w:rsidP="00CA74A0">
            <w:pPr>
              <w:rPr>
                <w:rFonts w:ascii="Times New Roman" w:hAnsi="Times New Roman"/>
                <w:sz w:val="24"/>
                <w:szCs w:val="24"/>
                <w:lang w:val="ro-RO"/>
              </w:rPr>
            </w:pPr>
          </w:p>
        </w:tc>
        <w:tc>
          <w:tcPr>
            <w:tcW w:w="3960" w:type="dxa"/>
          </w:tcPr>
          <w:p w:rsidR="00CA74A0" w:rsidRPr="002122E9" w:rsidRDefault="00CA74A0" w:rsidP="00CA74A0">
            <w:pPr>
              <w:jc w:val="center"/>
              <w:rPr>
                <w:rFonts w:ascii="Times New Roman" w:hAnsi="Times New Roman"/>
                <w:b/>
                <w:sz w:val="24"/>
                <w:szCs w:val="24"/>
                <w:lang w:val="ro-RO"/>
              </w:rPr>
            </w:pPr>
            <w:r>
              <w:rPr>
                <w:rFonts w:ascii="Times New Roman" w:hAnsi="Times New Roman"/>
                <w:b/>
                <w:sz w:val="24"/>
                <w:szCs w:val="24"/>
                <w:lang w:val="ro-RO"/>
              </w:rPr>
              <w:t>TOTAL</w:t>
            </w:r>
          </w:p>
        </w:tc>
        <w:tc>
          <w:tcPr>
            <w:tcW w:w="3798" w:type="dxa"/>
          </w:tcPr>
          <w:p w:rsidR="00CA74A0" w:rsidRDefault="001C5EA9" w:rsidP="00CA74A0">
            <w:pPr>
              <w:jc w:val="center"/>
              <w:rPr>
                <w:rFonts w:ascii="Times New Roman" w:hAnsi="Times New Roman"/>
                <w:sz w:val="24"/>
                <w:szCs w:val="24"/>
                <w:lang w:val="ro-RO"/>
              </w:rPr>
            </w:pPr>
            <w:r>
              <w:rPr>
                <w:rFonts w:ascii="Times New Roman" w:hAnsi="Times New Roman"/>
                <w:sz w:val="24"/>
                <w:szCs w:val="24"/>
                <w:lang w:val="ro-RO"/>
              </w:rPr>
              <w:t>988</w:t>
            </w:r>
          </w:p>
        </w:tc>
      </w:tr>
    </w:tbl>
    <w:p w:rsidR="00CA74A0" w:rsidRPr="004B1D71" w:rsidRDefault="00CA74A0" w:rsidP="00CA74A0">
      <w:pPr>
        <w:rPr>
          <w:rFonts w:ascii="Times New Roman" w:hAnsi="Times New Roman"/>
          <w:sz w:val="24"/>
          <w:szCs w:val="24"/>
          <w:lang w:val="ro-RO"/>
        </w:rPr>
      </w:pPr>
    </w:p>
    <w:p w:rsidR="00CA74A0" w:rsidRDefault="00F97961" w:rsidP="00CA74A0">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Valoarea subvenției pentru 2020 asigură funcționarea  Muzeului Muncipal doar pentru  9 luni de zile și nu permite îndeplinirea programului de dezvoltare a Muzeului.</w:t>
      </w:r>
    </w:p>
    <w:p w:rsidR="00CA74A0" w:rsidRPr="002122E9" w:rsidRDefault="00CA74A0" w:rsidP="00CA74A0">
      <w:pPr>
        <w:ind w:left="180"/>
        <w:rPr>
          <w:rFonts w:ascii="Times New Roman" w:hAnsi="Times New Roman"/>
          <w:sz w:val="24"/>
          <w:szCs w:val="24"/>
        </w:rPr>
      </w:pPr>
      <w:r w:rsidRPr="002122E9">
        <w:rPr>
          <w:rFonts w:ascii="Times New Roman" w:hAnsi="Times New Roman"/>
          <w:sz w:val="24"/>
          <w:szCs w:val="24"/>
        </w:rPr>
        <w:t xml:space="preserve">f2.) </w:t>
      </w:r>
      <w:proofErr w:type="gramStart"/>
      <w:r w:rsidRPr="002122E9">
        <w:rPr>
          <w:rFonts w:ascii="Times New Roman" w:hAnsi="Times New Roman"/>
          <w:sz w:val="24"/>
          <w:szCs w:val="24"/>
        </w:rPr>
        <w:t>Nr. de beneficiari estimaţi pentru următoarea perioadă de management.</w:t>
      </w:r>
      <w:proofErr w:type="gramEnd"/>
    </w:p>
    <w:p w:rsidR="00CA74A0" w:rsidRDefault="00CA74A0" w:rsidP="00CA74A0">
      <w:pPr>
        <w:rPr>
          <w:rFonts w:ascii="Times New Roman" w:hAnsi="Times New Roman"/>
          <w:sz w:val="24"/>
          <w:szCs w:val="24"/>
        </w:rPr>
      </w:pPr>
      <w:r>
        <w:rPr>
          <w:rFonts w:ascii="Times New Roman" w:hAnsi="Times New Roman"/>
          <w:sz w:val="24"/>
          <w:szCs w:val="24"/>
        </w:rPr>
        <w:t xml:space="preserve"> Dată </w:t>
      </w:r>
      <w:proofErr w:type="gramStart"/>
      <w:r>
        <w:rPr>
          <w:rFonts w:ascii="Times New Roman" w:hAnsi="Times New Roman"/>
          <w:sz w:val="24"/>
          <w:szCs w:val="24"/>
        </w:rPr>
        <w:t>fiind  valoarea</w:t>
      </w:r>
      <w:proofErr w:type="gramEnd"/>
      <w:r>
        <w:rPr>
          <w:rFonts w:ascii="Times New Roman" w:hAnsi="Times New Roman"/>
          <w:sz w:val="24"/>
          <w:szCs w:val="24"/>
        </w:rPr>
        <w:t xml:space="preserve"> i</w:t>
      </w:r>
      <w:r w:rsidR="00F97961">
        <w:rPr>
          <w:rFonts w:ascii="Times New Roman" w:hAnsi="Times New Roman"/>
          <w:sz w:val="24"/>
          <w:szCs w:val="24"/>
        </w:rPr>
        <w:t>nsuficientă a subvenției în 2020</w:t>
      </w:r>
      <w:r>
        <w:rPr>
          <w:rFonts w:ascii="Times New Roman" w:hAnsi="Times New Roman"/>
          <w:sz w:val="24"/>
          <w:szCs w:val="24"/>
        </w:rPr>
        <w:t xml:space="preserve"> prognozăm o reducere a atractivității Muzeului Municipal în </w:t>
      </w:r>
      <w:r w:rsidR="00F97961">
        <w:rPr>
          <w:rFonts w:ascii="Times New Roman" w:hAnsi="Times New Roman"/>
          <w:sz w:val="24"/>
          <w:szCs w:val="24"/>
        </w:rPr>
        <w:t>acest an.</w:t>
      </w:r>
    </w:p>
    <w:p w:rsidR="00CA74A0" w:rsidRDefault="00F97961" w:rsidP="00CA74A0">
      <w:pPr>
        <w:rPr>
          <w:rFonts w:ascii="Times New Roman" w:hAnsi="Times New Roman"/>
          <w:sz w:val="24"/>
          <w:szCs w:val="24"/>
        </w:rPr>
      </w:pPr>
      <w:r>
        <w:rPr>
          <w:rFonts w:ascii="Times New Roman" w:hAnsi="Times New Roman"/>
          <w:sz w:val="24"/>
          <w:szCs w:val="24"/>
        </w:rPr>
        <w:t>4</w:t>
      </w:r>
      <w:r w:rsidR="00CA74A0">
        <w:rPr>
          <w:rFonts w:ascii="Times New Roman" w:hAnsi="Times New Roman"/>
          <w:sz w:val="24"/>
          <w:szCs w:val="24"/>
        </w:rPr>
        <w:t>00 beneficiari cu bilete întregi</w:t>
      </w:r>
    </w:p>
    <w:p w:rsidR="00CA74A0" w:rsidRDefault="00F97961" w:rsidP="00CA74A0">
      <w:pPr>
        <w:rPr>
          <w:rFonts w:ascii="Times New Roman" w:hAnsi="Times New Roman"/>
          <w:sz w:val="24"/>
          <w:szCs w:val="24"/>
        </w:rPr>
      </w:pPr>
      <w:r>
        <w:rPr>
          <w:rFonts w:ascii="Times New Roman" w:hAnsi="Times New Roman"/>
          <w:sz w:val="24"/>
          <w:szCs w:val="24"/>
        </w:rPr>
        <w:t>6</w:t>
      </w:r>
      <w:r w:rsidR="00CA74A0">
        <w:rPr>
          <w:rFonts w:ascii="Times New Roman" w:hAnsi="Times New Roman"/>
          <w:sz w:val="24"/>
          <w:szCs w:val="24"/>
        </w:rPr>
        <w:t>00 beneficiari cu bilet pt sudenți și elevi</w:t>
      </w:r>
    </w:p>
    <w:p w:rsidR="00CA74A0" w:rsidRDefault="00F97961" w:rsidP="00CA74A0">
      <w:pPr>
        <w:rPr>
          <w:rFonts w:ascii="Times New Roman" w:hAnsi="Times New Roman"/>
          <w:sz w:val="24"/>
          <w:szCs w:val="24"/>
        </w:rPr>
      </w:pPr>
      <w:r>
        <w:rPr>
          <w:rFonts w:ascii="Times New Roman" w:hAnsi="Times New Roman"/>
          <w:sz w:val="24"/>
          <w:szCs w:val="24"/>
        </w:rPr>
        <w:t>2</w:t>
      </w:r>
      <w:r w:rsidR="00CA74A0">
        <w:rPr>
          <w:rFonts w:ascii="Times New Roman" w:hAnsi="Times New Roman"/>
          <w:sz w:val="24"/>
          <w:szCs w:val="24"/>
        </w:rPr>
        <w:t>00 beneficiari cu bilet redus special</w:t>
      </w:r>
    </w:p>
    <w:p w:rsidR="00CA74A0" w:rsidRDefault="00CA74A0" w:rsidP="00CA74A0">
      <w:pPr>
        <w:rPr>
          <w:rFonts w:ascii="Times New Roman" w:hAnsi="Times New Roman"/>
          <w:sz w:val="24"/>
          <w:szCs w:val="24"/>
        </w:rPr>
      </w:pPr>
      <w:r>
        <w:rPr>
          <w:rFonts w:ascii="Times New Roman" w:hAnsi="Times New Roman"/>
          <w:sz w:val="24"/>
          <w:szCs w:val="24"/>
        </w:rPr>
        <w:t>400 beneficiari cu bilet gratuit</w:t>
      </w:r>
    </w:p>
    <w:p w:rsidR="00CA74A0" w:rsidRDefault="00CA74A0" w:rsidP="00CA74A0">
      <w:pPr>
        <w:rPr>
          <w:rFonts w:ascii="Times New Roman" w:hAnsi="Times New Roman"/>
          <w:sz w:val="24"/>
          <w:szCs w:val="24"/>
        </w:rPr>
      </w:pPr>
      <w:r>
        <w:rPr>
          <w:rFonts w:ascii="Times New Roman" w:hAnsi="Times New Roman"/>
          <w:sz w:val="24"/>
          <w:szCs w:val="24"/>
        </w:rPr>
        <w:t>1000 beneficiari la evenimentele organizate în sală</w:t>
      </w:r>
    </w:p>
    <w:p w:rsidR="00CA74A0" w:rsidRPr="0005700B" w:rsidRDefault="00CA74A0" w:rsidP="00CA74A0">
      <w:pPr>
        <w:rPr>
          <w:rFonts w:ascii="Times New Roman" w:hAnsi="Times New Roman"/>
          <w:sz w:val="24"/>
          <w:szCs w:val="24"/>
        </w:rPr>
      </w:pPr>
      <w:r w:rsidRPr="0005700B">
        <w:rPr>
          <w:rFonts w:ascii="Times New Roman" w:hAnsi="Times New Roman"/>
          <w:sz w:val="24"/>
          <w:szCs w:val="24"/>
        </w:rPr>
        <w:t>f3.) Analiza programului minimal realizat</w:t>
      </w:r>
    </w:p>
    <w:p w:rsidR="00CA74A0" w:rsidRDefault="00CA74A0" w:rsidP="00CA74A0">
      <w:pPr>
        <w:rPr>
          <w:rFonts w:ascii="Times New Roman" w:hAnsi="Times New Roman"/>
          <w:sz w:val="24"/>
          <w:szCs w:val="24"/>
        </w:rPr>
      </w:pPr>
      <w:r>
        <w:rPr>
          <w:sz w:val="24"/>
          <w:szCs w:val="24"/>
          <w:lang w:val="ro-RO"/>
        </w:rPr>
        <w:t>Tabel valorile de referință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3192"/>
      </w:tblGrid>
      <w:tr w:rsidR="00CA74A0" w:rsidRPr="00113FE6" w:rsidTr="00CA74A0">
        <w:tc>
          <w:tcPr>
            <w:tcW w:w="3192" w:type="dxa"/>
          </w:tcPr>
          <w:p w:rsidR="00CA74A0" w:rsidRPr="00113FE6" w:rsidRDefault="00CA74A0" w:rsidP="00CA74A0">
            <w:pPr>
              <w:spacing w:after="0" w:line="240" w:lineRule="auto"/>
              <w:rPr>
                <w:sz w:val="24"/>
                <w:szCs w:val="24"/>
                <w:lang w:val="ro-RO"/>
              </w:rPr>
            </w:pPr>
            <w:r w:rsidRPr="00113FE6">
              <w:rPr>
                <w:sz w:val="24"/>
                <w:szCs w:val="24"/>
                <w:lang w:val="ro-RO"/>
              </w:rPr>
              <w:t>Categorii de investiții în proiecte</w:t>
            </w:r>
          </w:p>
        </w:tc>
        <w:tc>
          <w:tcPr>
            <w:tcW w:w="3192" w:type="dxa"/>
          </w:tcPr>
          <w:p w:rsidR="00CA74A0" w:rsidRPr="00113FE6" w:rsidRDefault="00CA74A0" w:rsidP="00CA74A0">
            <w:pPr>
              <w:spacing w:after="0" w:line="240" w:lineRule="auto"/>
              <w:rPr>
                <w:sz w:val="24"/>
                <w:szCs w:val="24"/>
                <w:lang w:val="ro-RO"/>
              </w:rPr>
            </w:pPr>
            <w:r w:rsidRPr="00113FE6">
              <w:rPr>
                <w:sz w:val="24"/>
                <w:szCs w:val="24"/>
                <w:lang w:val="ro-RO"/>
              </w:rPr>
              <w:t>Limite valorice ale investiției în proiecte din 2014</w:t>
            </w:r>
          </w:p>
        </w:tc>
        <w:tc>
          <w:tcPr>
            <w:tcW w:w="3192" w:type="dxa"/>
          </w:tcPr>
          <w:p w:rsidR="00CA74A0" w:rsidRPr="00113FE6" w:rsidRDefault="00CA74A0" w:rsidP="00CA74A0">
            <w:pPr>
              <w:spacing w:after="0" w:line="240" w:lineRule="auto"/>
              <w:rPr>
                <w:sz w:val="24"/>
                <w:szCs w:val="24"/>
                <w:lang w:val="ro-RO"/>
              </w:rPr>
            </w:pPr>
            <w:r w:rsidRPr="00113FE6">
              <w:rPr>
                <w:sz w:val="24"/>
                <w:szCs w:val="24"/>
                <w:lang w:val="ro-RO"/>
              </w:rPr>
              <w:t>Limite valorice ale investiției în proiecte din 2015</w:t>
            </w:r>
          </w:p>
        </w:tc>
      </w:tr>
      <w:tr w:rsidR="00CA74A0" w:rsidRPr="00113FE6" w:rsidTr="00CA74A0">
        <w:tc>
          <w:tcPr>
            <w:tcW w:w="3192" w:type="dxa"/>
          </w:tcPr>
          <w:p w:rsidR="00CA74A0" w:rsidRPr="00113FE6" w:rsidRDefault="00CA74A0" w:rsidP="00CA74A0">
            <w:pPr>
              <w:spacing w:after="0" w:line="240" w:lineRule="auto"/>
              <w:rPr>
                <w:sz w:val="24"/>
                <w:szCs w:val="24"/>
                <w:lang w:val="ro-RO"/>
              </w:rPr>
            </w:pPr>
          </w:p>
        </w:tc>
        <w:tc>
          <w:tcPr>
            <w:tcW w:w="3192" w:type="dxa"/>
          </w:tcPr>
          <w:p w:rsidR="00CA74A0" w:rsidRPr="00113FE6" w:rsidRDefault="00CA74A0" w:rsidP="00CA74A0">
            <w:pPr>
              <w:spacing w:after="0" w:line="240" w:lineRule="auto"/>
              <w:rPr>
                <w:sz w:val="24"/>
                <w:szCs w:val="24"/>
                <w:lang w:val="ro-RO"/>
              </w:rPr>
            </w:pPr>
            <w:r w:rsidRPr="00113FE6">
              <w:rPr>
                <w:sz w:val="24"/>
                <w:szCs w:val="24"/>
                <w:lang w:val="ro-RO"/>
              </w:rPr>
              <w:t>(de la...până la...)</w:t>
            </w:r>
          </w:p>
        </w:tc>
        <w:tc>
          <w:tcPr>
            <w:tcW w:w="3192" w:type="dxa"/>
          </w:tcPr>
          <w:p w:rsidR="00CA74A0" w:rsidRPr="00113FE6" w:rsidRDefault="00CA74A0" w:rsidP="00CA74A0">
            <w:pPr>
              <w:spacing w:after="0" w:line="240" w:lineRule="auto"/>
              <w:rPr>
                <w:sz w:val="24"/>
                <w:szCs w:val="24"/>
                <w:lang w:val="ro-RO"/>
              </w:rPr>
            </w:pPr>
            <w:r w:rsidRPr="00113FE6">
              <w:rPr>
                <w:sz w:val="24"/>
                <w:szCs w:val="24"/>
                <w:lang w:val="ro-RO"/>
              </w:rPr>
              <w:t>(de la...până la...)</w:t>
            </w:r>
          </w:p>
        </w:tc>
      </w:tr>
      <w:tr w:rsidR="00CA74A0" w:rsidRPr="00113FE6" w:rsidTr="00CA74A0">
        <w:tc>
          <w:tcPr>
            <w:tcW w:w="3192" w:type="dxa"/>
          </w:tcPr>
          <w:p w:rsidR="00CA74A0" w:rsidRPr="00113FE6" w:rsidRDefault="00CA74A0" w:rsidP="00CA74A0">
            <w:pPr>
              <w:spacing w:after="0" w:line="240" w:lineRule="auto"/>
              <w:rPr>
                <w:sz w:val="24"/>
                <w:szCs w:val="24"/>
                <w:lang w:val="ro-RO"/>
              </w:rPr>
            </w:pPr>
            <w:r w:rsidRPr="00113FE6">
              <w:rPr>
                <w:sz w:val="24"/>
                <w:szCs w:val="24"/>
                <w:lang w:val="ro-RO"/>
              </w:rPr>
              <w:t>Mici</w:t>
            </w:r>
          </w:p>
        </w:tc>
        <w:tc>
          <w:tcPr>
            <w:tcW w:w="3192" w:type="dxa"/>
          </w:tcPr>
          <w:p w:rsidR="00CA74A0" w:rsidRPr="00113FE6" w:rsidRDefault="00CA74A0" w:rsidP="00CA74A0">
            <w:pPr>
              <w:spacing w:after="0" w:line="240" w:lineRule="auto"/>
              <w:rPr>
                <w:sz w:val="24"/>
                <w:szCs w:val="24"/>
                <w:lang w:val="ro-RO"/>
              </w:rPr>
            </w:pPr>
            <w:r w:rsidRPr="00113FE6">
              <w:rPr>
                <w:sz w:val="24"/>
                <w:szCs w:val="24"/>
                <w:lang w:val="ro-RO"/>
              </w:rPr>
              <w:t>100-1,000</w:t>
            </w:r>
          </w:p>
        </w:tc>
        <w:tc>
          <w:tcPr>
            <w:tcW w:w="3192" w:type="dxa"/>
          </w:tcPr>
          <w:p w:rsidR="00CA74A0" w:rsidRPr="00113FE6" w:rsidRDefault="00CA74A0" w:rsidP="00CA74A0">
            <w:pPr>
              <w:spacing w:after="0" w:line="240" w:lineRule="auto"/>
              <w:rPr>
                <w:sz w:val="24"/>
                <w:szCs w:val="24"/>
                <w:lang w:val="ro-RO"/>
              </w:rPr>
            </w:pPr>
            <w:r w:rsidRPr="00113FE6">
              <w:rPr>
                <w:sz w:val="24"/>
                <w:szCs w:val="24"/>
                <w:lang w:val="ro-RO"/>
              </w:rPr>
              <w:t>100-1,000</w:t>
            </w:r>
          </w:p>
        </w:tc>
      </w:tr>
      <w:tr w:rsidR="00CA74A0" w:rsidRPr="00113FE6" w:rsidTr="00CA74A0">
        <w:tc>
          <w:tcPr>
            <w:tcW w:w="3192" w:type="dxa"/>
          </w:tcPr>
          <w:p w:rsidR="00CA74A0" w:rsidRPr="00113FE6" w:rsidRDefault="00CA74A0" w:rsidP="00CA74A0">
            <w:pPr>
              <w:spacing w:after="0" w:line="240" w:lineRule="auto"/>
              <w:rPr>
                <w:sz w:val="24"/>
                <w:szCs w:val="24"/>
                <w:lang w:val="ro-RO"/>
              </w:rPr>
            </w:pPr>
            <w:r w:rsidRPr="00113FE6">
              <w:rPr>
                <w:sz w:val="24"/>
                <w:szCs w:val="24"/>
                <w:lang w:val="ro-RO"/>
              </w:rPr>
              <w:t>Mijlocii</w:t>
            </w:r>
          </w:p>
        </w:tc>
        <w:tc>
          <w:tcPr>
            <w:tcW w:w="3192" w:type="dxa"/>
          </w:tcPr>
          <w:p w:rsidR="00CA74A0" w:rsidRPr="00113FE6" w:rsidRDefault="00CA74A0" w:rsidP="00CA74A0">
            <w:pPr>
              <w:spacing w:after="0" w:line="240" w:lineRule="auto"/>
              <w:rPr>
                <w:sz w:val="24"/>
                <w:szCs w:val="24"/>
                <w:lang w:val="ro-RO"/>
              </w:rPr>
            </w:pPr>
            <w:r w:rsidRPr="00113FE6">
              <w:rPr>
                <w:sz w:val="24"/>
                <w:szCs w:val="24"/>
                <w:lang w:val="ro-RO"/>
              </w:rPr>
              <w:t>1,000-10,000</w:t>
            </w:r>
          </w:p>
        </w:tc>
        <w:tc>
          <w:tcPr>
            <w:tcW w:w="3192" w:type="dxa"/>
          </w:tcPr>
          <w:p w:rsidR="00CA74A0" w:rsidRPr="00113FE6" w:rsidRDefault="00CA74A0" w:rsidP="00CA74A0">
            <w:pPr>
              <w:spacing w:after="0" w:line="240" w:lineRule="auto"/>
              <w:rPr>
                <w:sz w:val="24"/>
                <w:szCs w:val="24"/>
                <w:lang w:val="ro-RO"/>
              </w:rPr>
            </w:pPr>
            <w:r w:rsidRPr="00113FE6">
              <w:rPr>
                <w:sz w:val="24"/>
                <w:szCs w:val="24"/>
                <w:lang w:val="ro-RO"/>
              </w:rPr>
              <w:t>1,000-10,000</w:t>
            </w:r>
          </w:p>
        </w:tc>
      </w:tr>
      <w:tr w:rsidR="00CA74A0" w:rsidRPr="00113FE6" w:rsidTr="00CA74A0">
        <w:tc>
          <w:tcPr>
            <w:tcW w:w="3192" w:type="dxa"/>
          </w:tcPr>
          <w:p w:rsidR="00CA74A0" w:rsidRPr="00113FE6" w:rsidRDefault="00CA74A0" w:rsidP="00CA74A0">
            <w:pPr>
              <w:spacing w:after="0" w:line="240" w:lineRule="auto"/>
              <w:rPr>
                <w:sz w:val="24"/>
                <w:szCs w:val="24"/>
                <w:lang w:val="ro-RO"/>
              </w:rPr>
            </w:pPr>
            <w:r w:rsidRPr="00113FE6">
              <w:rPr>
                <w:sz w:val="24"/>
                <w:szCs w:val="24"/>
                <w:lang w:val="ro-RO"/>
              </w:rPr>
              <w:t>Mari</w:t>
            </w:r>
          </w:p>
        </w:tc>
        <w:tc>
          <w:tcPr>
            <w:tcW w:w="3192" w:type="dxa"/>
          </w:tcPr>
          <w:p w:rsidR="00CA74A0" w:rsidRPr="00113FE6" w:rsidRDefault="00CA74A0" w:rsidP="00CA74A0">
            <w:pPr>
              <w:spacing w:after="0" w:line="240" w:lineRule="auto"/>
              <w:rPr>
                <w:sz w:val="24"/>
                <w:szCs w:val="24"/>
                <w:lang w:val="ro-RO"/>
              </w:rPr>
            </w:pPr>
            <w:r w:rsidRPr="00113FE6">
              <w:rPr>
                <w:sz w:val="24"/>
                <w:szCs w:val="24"/>
                <w:lang w:val="ro-RO"/>
              </w:rPr>
              <w:t>10,000-50,000</w:t>
            </w:r>
          </w:p>
        </w:tc>
        <w:tc>
          <w:tcPr>
            <w:tcW w:w="3192" w:type="dxa"/>
          </w:tcPr>
          <w:p w:rsidR="00CA74A0" w:rsidRPr="00113FE6" w:rsidRDefault="00CA74A0" w:rsidP="00CA74A0">
            <w:pPr>
              <w:spacing w:after="0" w:line="240" w:lineRule="auto"/>
              <w:rPr>
                <w:sz w:val="24"/>
                <w:szCs w:val="24"/>
                <w:lang w:val="ro-RO"/>
              </w:rPr>
            </w:pPr>
            <w:r w:rsidRPr="00113FE6">
              <w:rPr>
                <w:sz w:val="24"/>
                <w:szCs w:val="24"/>
                <w:lang w:val="ro-RO"/>
              </w:rPr>
              <w:t>10,000-100,000</w:t>
            </w:r>
          </w:p>
        </w:tc>
      </w:tr>
    </w:tbl>
    <w:p w:rsidR="00CA74A0" w:rsidRDefault="00CA74A0" w:rsidP="00CA74A0">
      <w:pPr>
        <w:rPr>
          <w:rFonts w:ascii="Times New Roman" w:hAnsi="Times New Roman"/>
          <w:sz w:val="24"/>
          <w:szCs w:val="24"/>
        </w:rPr>
      </w:pPr>
    </w:p>
    <w:p w:rsidR="00CA74A0" w:rsidRDefault="00CA74A0" w:rsidP="00CA74A0">
      <w:pPr>
        <w:rPr>
          <w:color w:val="000000" w:themeColor="text1"/>
          <w:sz w:val="24"/>
          <w:szCs w:val="24"/>
          <w:lang w:val="ro-RO"/>
        </w:rPr>
      </w:pPr>
      <w:r>
        <w:rPr>
          <w:sz w:val="24"/>
          <w:szCs w:val="24"/>
          <w:lang w:val="ro-RO"/>
        </w:rPr>
        <w:t xml:space="preserve">Analiza programelor și proiectelor realizate am prezentat-o detaliat în preambulul punctele e6 </w:t>
      </w:r>
      <w:r w:rsidRPr="004E4E4E">
        <w:rPr>
          <w:color w:val="000000" w:themeColor="text1"/>
          <w:sz w:val="24"/>
          <w:szCs w:val="24"/>
          <w:lang w:val="ro-RO"/>
        </w:rPr>
        <w:t>și e7</w:t>
      </w:r>
    </w:p>
    <w:tbl>
      <w:tblPr>
        <w:tblW w:w="91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0"/>
        <w:gridCol w:w="1260"/>
        <w:gridCol w:w="1440"/>
        <w:gridCol w:w="1350"/>
        <w:gridCol w:w="1530"/>
        <w:gridCol w:w="2070"/>
      </w:tblGrid>
      <w:tr w:rsidR="00CA74A0" w:rsidRPr="00113FE6" w:rsidTr="00CA74A0">
        <w:tc>
          <w:tcPr>
            <w:tcW w:w="1530" w:type="dxa"/>
          </w:tcPr>
          <w:p w:rsidR="00CA74A0" w:rsidRPr="00113FE6" w:rsidRDefault="00CA74A0" w:rsidP="00CA74A0">
            <w:pPr>
              <w:spacing w:after="0" w:line="240" w:lineRule="auto"/>
              <w:rPr>
                <w:sz w:val="24"/>
                <w:szCs w:val="24"/>
                <w:lang w:val="ro-RO"/>
              </w:rPr>
            </w:pPr>
            <w:r w:rsidRPr="00113FE6">
              <w:rPr>
                <w:sz w:val="24"/>
                <w:szCs w:val="24"/>
                <w:lang w:val="ro-RO"/>
              </w:rPr>
              <w:t>Programul/</w:t>
            </w:r>
          </w:p>
          <w:p w:rsidR="00CA74A0" w:rsidRPr="00113FE6" w:rsidRDefault="00CA74A0" w:rsidP="00CA74A0">
            <w:pPr>
              <w:spacing w:after="0" w:line="240" w:lineRule="auto"/>
              <w:rPr>
                <w:sz w:val="24"/>
                <w:szCs w:val="24"/>
                <w:lang w:val="ro-RO"/>
              </w:rPr>
            </w:pPr>
            <w:r w:rsidRPr="00113FE6">
              <w:rPr>
                <w:sz w:val="24"/>
                <w:szCs w:val="24"/>
                <w:lang w:val="ro-RO"/>
              </w:rPr>
              <w:t>Proiectul</w:t>
            </w:r>
          </w:p>
          <w:p w:rsidR="00CA74A0" w:rsidRPr="00113FE6" w:rsidRDefault="00CA74A0" w:rsidP="00CA74A0">
            <w:pPr>
              <w:spacing w:after="0" w:line="240" w:lineRule="auto"/>
              <w:rPr>
                <w:sz w:val="24"/>
                <w:szCs w:val="24"/>
                <w:lang w:val="ro-RO"/>
              </w:rPr>
            </w:pPr>
            <w:r w:rsidRPr="00113FE6">
              <w:rPr>
                <w:sz w:val="24"/>
                <w:szCs w:val="24"/>
                <w:lang w:val="ro-RO"/>
              </w:rPr>
              <w:t>1</w:t>
            </w:r>
          </w:p>
        </w:tc>
        <w:tc>
          <w:tcPr>
            <w:tcW w:w="1260" w:type="dxa"/>
          </w:tcPr>
          <w:p w:rsidR="00CA74A0" w:rsidRPr="00113FE6" w:rsidRDefault="00CA74A0" w:rsidP="00CA74A0">
            <w:pPr>
              <w:spacing w:after="0" w:line="240" w:lineRule="auto"/>
              <w:rPr>
                <w:sz w:val="24"/>
                <w:szCs w:val="24"/>
                <w:lang w:val="ro-RO"/>
              </w:rPr>
            </w:pPr>
            <w:r w:rsidRPr="00113FE6">
              <w:rPr>
                <w:sz w:val="24"/>
                <w:szCs w:val="24"/>
                <w:lang w:val="ro-RO"/>
              </w:rPr>
              <w:t>Scopul</w:t>
            </w:r>
          </w:p>
          <w:p w:rsidR="00CA74A0" w:rsidRPr="00113FE6" w:rsidRDefault="00CA74A0" w:rsidP="00CA74A0">
            <w:pPr>
              <w:spacing w:after="0" w:line="240" w:lineRule="auto"/>
              <w:rPr>
                <w:sz w:val="24"/>
                <w:szCs w:val="24"/>
                <w:lang w:val="ro-RO"/>
              </w:rPr>
            </w:pPr>
          </w:p>
          <w:p w:rsidR="00CA74A0" w:rsidRPr="00113FE6" w:rsidRDefault="00CA74A0" w:rsidP="00CA74A0">
            <w:pPr>
              <w:spacing w:after="0" w:line="240" w:lineRule="auto"/>
              <w:rPr>
                <w:sz w:val="24"/>
                <w:szCs w:val="24"/>
                <w:lang w:val="ro-RO"/>
              </w:rPr>
            </w:pPr>
            <w:r w:rsidRPr="00113FE6">
              <w:rPr>
                <w:sz w:val="24"/>
                <w:szCs w:val="24"/>
                <w:lang w:val="ro-RO"/>
              </w:rPr>
              <w:t>2</w:t>
            </w:r>
          </w:p>
        </w:tc>
        <w:tc>
          <w:tcPr>
            <w:tcW w:w="1440" w:type="dxa"/>
          </w:tcPr>
          <w:p w:rsidR="00CA74A0" w:rsidRPr="00113FE6" w:rsidRDefault="00CA74A0" w:rsidP="00CA74A0">
            <w:pPr>
              <w:spacing w:after="0" w:line="240" w:lineRule="auto"/>
              <w:rPr>
                <w:sz w:val="24"/>
                <w:szCs w:val="24"/>
                <w:lang w:val="ro-RO"/>
              </w:rPr>
            </w:pPr>
            <w:r w:rsidRPr="00113FE6">
              <w:rPr>
                <w:sz w:val="24"/>
                <w:szCs w:val="24"/>
                <w:lang w:val="ro-RO"/>
              </w:rPr>
              <w:t>Beneficiari</w:t>
            </w:r>
          </w:p>
          <w:p w:rsidR="00CA74A0" w:rsidRPr="00113FE6" w:rsidRDefault="00CA74A0" w:rsidP="00CA74A0">
            <w:pPr>
              <w:spacing w:after="0" w:line="240" w:lineRule="auto"/>
              <w:rPr>
                <w:sz w:val="24"/>
                <w:szCs w:val="24"/>
                <w:lang w:val="ro-RO"/>
              </w:rPr>
            </w:pPr>
          </w:p>
          <w:p w:rsidR="00CA74A0" w:rsidRPr="00113FE6" w:rsidRDefault="00CA74A0" w:rsidP="00CA74A0">
            <w:pPr>
              <w:spacing w:after="0" w:line="240" w:lineRule="auto"/>
              <w:rPr>
                <w:sz w:val="24"/>
                <w:szCs w:val="24"/>
                <w:lang w:val="ro-RO"/>
              </w:rPr>
            </w:pPr>
            <w:r w:rsidRPr="00113FE6">
              <w:rPr>
                <w:sz w:val="24"/>
                <w:szCs w:val="24"/>
                <w:lang w:val="ro-RO"/>
              </w:rPr>
              <w:t>3</w:t>
            </w:r>
          </w:p>
        </w:tc>
        <w:tc>
          <w:tcPr>
            <w:tcW w:w="1350" w:type="dxa"/>
          </w:tcPr>
          <w:p w:rsidR="00CA74A0" w:rsidRPr="00113FE6" w:rsidRDefault="00CA74A0" w:rsidP="00CA74A0">
            <w:pPr>
              <w:spacing w:after="0" w:line="240" w:lineRule="auto"/>
              <w:rPr>
                <w:sz w:val="24"/>
                <w:szCs w:val="24"/>
                <w:lang w:val="ro-RO"/>
              </w:rPr>
            </w:pPr>
            <w:r w:rsidRPr="00113FE6">
              <w:rPr>
                <w:sz w:val="24"/>
                <w:szCs w:val="24"/>
                <w:lang w:val="ro-RO"/>
              </w:rPr>
              <w:t>Perioada de realizare</w:t>
            </w:r>
          </w:p>
          <w:p w:rsidR="00CA74A0" w:rsidRPr="00113FE6" w:rsidRDefault="00CA74A0" w:rsidP="00CA74A0">
            <w:pPr>
              <w:spacing w:after="0" w:line="240" w:lineRule="auto"/>
              <w:rPr>
                <w:sz w:val="24"/>
                <w:szCs w:val="24"/>
                <w:lang w:val="ro-RO"/>
              </w:rPr>
            </w:pPr>
            <w:r w:rsidRPr="00113FE6">
              <w:rPr>
                <w:sz w:val="24"/>
                <w:szCs w:val="24"/>
                <w:lang w:val="ro-RO"/>
              </w:rPr>
              <w:t>4</w:t>
            </w:r>
          </w:p>
        </w:tc>
        <w:tc>
          <w:tcPr>
            <w:tcW w:w="1530" w:type="dxa"/>
          </w:tcPr>
          <w:p w:rsidR="00CA74A0" w:rsidRPr="00113FE6" w:rsidRDefault="00CA74A0" w:rsidP="00CA74A0">
            <w:pPr>
              <w:spacing w:after="0" w:line="240" w:lineRule="auto"/>
              <w:rPr>
                <w:sz w:val="24"/>
                <w:szCs w:val="24"/>
                <w:lang w:val="ro-RO"/>
              </w:rPr>
            </w:pPr>
            <w:r w:rsidRPr="00113FE6">
              <w:rPr>
                <w:sz w:val="24"/>
                <w:szCs w:val="24"/>
                <w:lang w:val="ro-RO"/>
              </w:rPr>
              <w:t>Finanțarea</w:t>
            </w:r>
          </w:p>
          <w:p w:rsidR="00CA74A0" w:rsidRPr="00113FE6" w:rsidRDefault="00CA74A0" w:rsidP="00CA74A0">
            <w:pPr>
              <w:spacing w:after="0" w:line="240" w:lineRule="auto"/>
              <w:rPr>
                <w:sz w:val="24"/>
                <w:szCs w:val="24"/>
                <w:lang w:val="ro-RO"/>
              </w:rPr>
            </w:pPr>
            <w:r w:rsidRPr="00113FE6">
              <w:rPr>
                <w:sz w:val="24"/>
                <w:szCs w:val="24"/>
                <w:lang w:val="ro-RO"/>
              </w:rPr>
              <w:t>Realizat/ Estimat</w:t>
            </w:r>
          </w:p>
          <w:p w:rsidR="00CA74A0" w:rsidRPr="00113FE6" w:rsidRDefault="00CA74A0" w:rsidP="00CA74A0">
            <w:pPr>
              <w:spacing w:after="0" w:line="240" w:lineRule="auto"/>
              <w:rPr>
                <w:sz w:val="24"/>
                <w:szCs w:val="24"/>
                <w:lang w:val="ro-RO"/>
              </w:rPr>
            </w:pPr>
            <w:r w:rsidRPr="00113FE6">
              <w:rPr>
                <w:sz w:val="24"/>
                <w:szCs w:val="24"/>
                <w:lang w:val="ro-RO"/>
              </w:rPr>
              <w:t>5</w:t>
            </w:r>
          </w:p>
        </w:tc>
        <w:tc>
          <w:tcPr>
            <w:tcW w:w="2070" w:type="dxa"/>
          </w:tcPr>
          <w:p w:rsidR="00CA74A0" w:rsidRPr="00113FE6" w:rsidRDefault="00CA74A0" w:rsidP="00CA74A0">
            <w:pPr>
              <w:spacing w:after="0" w:line="240" w:lineRule="auto"/>
              <w:rPr>
                <w:sz w:val="24"/>
                <w:szCs w:val="24"/>
                <w:lang w:val="ro-RO"/>
              </w:rPr>
            </w:pPr>
            <w:r w:rsidRPr="00113FE6">
              <w:rPr>
                <w:sz w:val="24"/>
                <w:szCs w:val="24"/>
                <w:lang w:val="ro-RO"/>
              </w:rPr>
              <w:t>Observații</w:t>
            </w:r>
          </w:p>
          <w:p w:rsidR="00CA74A0" w:rsidRPr="00113FE6" w:rsidRDefault="00CA74A0" w:rsidP="00CA74A0">
            <w:pPr>
              <w:spacing w:after="0" w:line="240" w:lineRule="auto"/>
              <w:rPr>
                <w:sz w:val="24"/>
                <w:szCs w:val="24"/>
                <w:lang w:val="ro-RO"/>
              </w:rPr>
            </w:pPr>
          </w:p>
          <w:p w:rsidR="00CA74A0" w:rsidRPr="00113FE6" w:rsidRDefault="00CA74A0" w:rsidP="00CA74A0">
            <w:pPr>
              <w:spacing w:after="0" w:line="240" w:lineRule="auto"/>
              <w:rPr>
                <w:sz w:val="24"/>
                <w:szCs w:val="24"/>
                <w:lang w:val="ro-RO"/>
              </w:rPr>
            </w:pPr>
            <w:r w:rsidRPr="00113FE6">
              <w:rPr>
                <w:sz w:val="24"/>
                <w:szCs w:val="24"/>
                <w:lang w:val="ro-RO"/>
              </w:rPr>
              <w:t>6</w:t>
            </w:r>
          </w:p>
        </w:tc>
      </w:tr>
      <w:tr w:rsidR="00CA74A0" w:rsidRPr="00113FE6" w:rsidTr="00CA74A0">
        <w:tc>
          <w:tcPr>
            <w:tcW w:w="1530" w:type="dxa"/>
          </w:tcPr>
          <w:p w:rsidR="00CA74A0" w:rsidRPr="00113FE6" w:rsidRDefault="00CA74A0" w:rsidP="00CA74A0">
            <w:pPr>
              <w:spacing w:after="0" w:line="240" w:lineRule="auto"/>
              <w:rPr>
                <w:sz w:val="24"/>
                <w:szCs w:val="24"/>
                <w:lang w:val="ro-RO"/>
              </w:rPr>
            </w:pPr>
            <w:r w:rsidRPr="00113FE6">
              <w:rPr>
                <w:sz w:val="24"/>
                <w:szCs w:val="24"/>
                <w:lang w:val="ro-RO"/>
              </w:rPr>
              <w:t>Programul I</w:t>
            </w:r>
          </w:p>
          <w:p w:rsidR="00CA74A0" w:rsidRPr="00113FE6" w:rsidRDefault="00CA74A0" w:rsidP="00CA74A0">
            <w:pPr>
              <w:spacing w:after="0" w:line="240" w:lineRule="auto"/>
              <w:rPr>
                <w:sz w:val="24"/>
                <w:szCs w:val="24"/>
                <w:lang w:val="ro-RO"/>
              </w:rPr>
            </w:pPr>
            <w:r w:rsidRPr="00113FE6">
              <w:rPr>
                <w:sz w:val="24"/>
                <w:szCs w:val="24"/>
                <w:lang w:val="ro-RO"/>
              </w:rPr>
              <w:t>Proiectul1</w:t>
            </w:r>
          </w:p>
        </w:tc>
        <w:tc>
          <w:tcPr>
            <w:tcW w:w="1260" w:type="dxa"/>
          </w:tcPr>
          <w:p w:rsidR="00CA74A0" w:rsidRPr="00113FE6" w:rsidRDefault="00CA74A0" w:rsidP="00CA74A0">
            <w:pPr>
              <w:spacing w:after="0" w:line="240" w:lineRule="auto"/>
              <w:rPr>
                <w:sz w:val="24"/>
                <w:szCs w:val="24"/>
                <w:lang w:val="ro-RO"/>
              </w:rPr>
            </w:pPr>
          </w:p>
        </w:tc>
        <w:tc>
          <w:tcPr>
            <w:tcW w:w="1440" w:type="dxa"/>
          </w:tcPr>
          <w:p w:rsidR="00CA74A0" w:rsidRPr="00113FE6" w:rsidRDefault="00CA74A0" w:rsidP="00CA74A0">
            <w:pPr>
              <w:spacing w:after="0" w:line="240" w:lineRule="auto"/>
              <w:rPr>
                <w:sz w:val="24"/>
                <w:szCs w:val="24"/>
                <w:lang w:val="ro-RO"/>
              </w:rPr>
            </w:pPr>
          </w:p>
        </w:tc>
        <w:tc>
          <w:tcPr>
            <w:tcW w:w="1350" w:type="dxa"/>
          </w:tcPr>
          <w:p w:rsidR="00CA74A0" w:rsidRPr="00113FE6" w:rsidRDefault="00CA74A0" w:rsidP="00CA74A0">
            <w:pPr>
              <w:spacing w:after="0" w:line="240" w:lineRule="auto"/>
              <w:rPr>
                <w:sz w:val="24"/>
                <w:szCs w:val="24"/>
                <w:lang w:val="ro-RO"/>
              </w:rPr>
            </w:pPr>
            <w:r>
              <w:rPr>
                <w:sz w:val="24"/>
                <w:szCs w:val="24"/>
                <w:lang w:val="ro-RO"/>
              </w:rPr>
              <w:t>2018-2020</w:t>
            </w:r>
          </w:p>
          <w:p w:rsidR="00CA74A0" w:rsidRPr="00113FE6" w:rsidRDefault="00CA74A0" w:rsidP="00CA74A0">
            <w:pPr>
              <w:spacing w:after="0" w:line="240" w:lineRule="auto"/>
              <w:rPr>
                <w:sz w:val="24"/>
                <w:szCs w:val="24"/>
                <w:lang w:val="ro-RO"/>
              </w:rPr>
            </w:pPr>
          </w:p>
        </w:tc>
        <w:tc>
          <w:tcPr>
            <w:tcW w:w="1530" w:type="dxa"/>
          </w:tcPr>
          <w:p w:rsidR="00CA74A0" w:rsidRPr="00113FE6" w:rsidRDefault="00F97961" w:rsidP="00CA74A0">
            <w:pPr>
              <w:spacing w:after="0" w:line="240" w:lineRule="auto"/>
              <w:rPr>
                <w:sz w:val="24"/>
                <w:szCs w:val="24"/>
                <w:lang w:val="ro-RO"/>
              </w:rPr>
            </w:pPr>
            <w:r>
              <w:rPr>
                <w:sz w:val="24"/>
                <w:szCs w:val="24"/>
                <w:lang w:val="ro-RO"/>
              </w:rPr>
              <w:t>80,000</w:t>
            </w:r>
            <w:r w:rsidR="00CA74A0">
              <w:rPr>
                <w:sz w:val="24"/>
                <w:szCs w:val="24"/>
                <w:lang w:val="ro-RO"/>
              </w:rPr>
              <w:t>/80.000</w:t>
            </w:r>
          </w:p>
        </w:tc>
        <w:tc>
          <w:tcPr>
            <w:tcW w:w="2070" w:type="dxa"/>
          </w:tcPr>
          <w:p w:rsidR="00CA74A0" w:rsidRPr="00113FE6" w:rsidRDefault="00F97961" w:rsidP="00CA74A0">
            <w:pPr>
              <w:spacing w:after="0" w:line="240" w:lineRule="auto"/>
              <w:rPr>
                <w:sz w:val="24"/>
                <w:szCs w:val="24"/>
                <w:lang w:val="ro-RO"/>
              </w:rPr>
            </w:pPr>
            <w:r>
              <w:rPr>
                <w:sz w:val="24"/>
                <w:szCs w:val="24"/>
                <w:lang w:val="ro-RO"/>
              </w:rPr>
              <w:t>Realizat</w:t>
            </w:r>
          </w:p>
        </w:tc>
      </w:tr>
      <w:tr w:rsidR="00CA74A0" w:rsidRPr="00113FE6" w:rsidTr="00CA74A0">
        <w:tc>
          <w:tcPr>
            <w:tcW w:w="1530" w:type="dxa"/>
          </w:tcPr>
          <w:p w:rsidR="00CA74A0" w:rsidRPr="00113FE6" w:rsidRDefault="00CA74A0" w:rsidP="00CA74A0">
            <w:pPr>
              <w:spacing w:after="0" w:line="240" w:lineRule="auto"/>
              <w:rPr>
                <w:sz w:val="24"/>
                <w:szCs w:val="24"/>
                <w:lang w:val="ro-RO"/>
              </w:rPr>
            </w:pPr>
            <w:r w:rsidRPr="00113FE6">
              <w:rPr>
                <w:sz w:val="24"/>
                <w:szCs w:val="24"/>
                <w:lang w:val="ro-RO"/>
              </w:rPr>
              <w:t>Programul I</w:t>
            </w:r>
          </w:p>
          <w:p w:rsidR="00CA74A0" w:rsidRPr="00113FE6" w:rsidRDefault="00CA74A0" w:rsidP="00CA74A0">
            <w:pPr>
              <w:spacing w:after="0" w:line="240" w:lineRule="auto"/>
              <w:rPr>
                <w:sz w:val="24"/>
                <w:szCs w:val="24"/>
                <w:lang w:val="ro-RO"/>
              </w:rPr>
            </w:pPr>
            <w:r w:rsidRPr="00113FE6">
              <w:rPr>
                <w:sz w:val="24"/>
                <w:szCs w:val="24"/>
                <w:lang w:val="ro-RO"/>
              </w:rPr>
              <w:t>Proiectul2</w:t>
            </w:r>
          </w:p>
        </w:tc>
        <w:tc>
          <w:tcPr>
            <w:tcW w:w="1260" w:type="dxa"/>
          </w:tcPr>
          <w:p w:rsidR="00CA74A0" w:rsidRPr="00113FE6" w:rsidRDefault="00CA74A0" w:rsidP="00CA74A0">
            <w:pPr>
              <w:spacing w:after="0" w:line="240" w:lineRule="auto"/>
              <w:rPr>
                <w:sz w:val="24"/>
                <w:szCs w:val="24"/>
                <w:lang w:val="ro-RO"/>
              </w:rPr>
            </w:pPr>
          </w:p>
        </w:tc>
        <w:tc>
          <w:tcPr>
            <w:tcW w:w="1440" w:type="dxa"/>
          </w:tcPr>
          <w:p w:rsidR="00CA74A0" w:rsidRPr="00113FE6" w:rsidRDefault="00CA74A0" w:rsidP="00CA74A0">
            <w:pPr>
              <w:spacing w:after="0" w:line="240" w:lineRule="auto"/>
              <w:rPr>
                <w:sz w:val="24"/>
                <w:szCs w:val="24"/>
                <w:lang w:val="ro-RO"/>
              </w:rPr>
            </w:pPr>
          </w:p>
        </w:tc>
        <w:tc>
          <w:tcPr>
            <w:tcW w:w="1350" w:type="dxa"/>
          </w:tcPr>
          <w:p w:rsidR="00CA74A0" w:rsidRPr="00113FE6" w:rsidRDefault="00CA74A0" w:rsidP="00CA74A0">
            <w:pPr>
              <w:spacing w:after="0" w:line="240" w:lineRule="auto"/>
              <w:rPr>
                <w:sz w:val="24"/>
                <w:szCs w:val="24"/>
                <w:lang w:val="ro-RO"/>
              </w:rPr>
            </w:pPr>
            <w:r>
              <w:rPr>
                <w:sz w:val="24"/>
                <w:szCs w:val="24"/>
                <w:lang w:val="ro-RO"/>
              </w:rPr>
              <w:t>2021-2022</w:t>
            </w:r>
          </w:p>
        </w:tc>
        <w:tc>
          <w:tcPr>
            <w:tcW w:w="1530" w:type="dxa"/>
          </w:tcPr>
          <w:p w:rsidR="00CA74A0" w:rsidRPr="00113FE6" w:rsidRDefault="00CA74A0" w:rsidP="00CA74A0">
            <w:pPr>
              <w:spacing w:after="0" w:line="240" w:lineRule="auto"/>
              <w:rPr>
                <w:sz w:val="24"/>
                <w:szCs w:val="24"/>
                <w:lang w:val="ro-RO"/>
              </w:rPr>
            </w:pPr>
            <w:r>
              <w:rPr>
                <w:sz w:val="24"/>
                <w:szCs w:val="24"/>
                <w:lang w:val="ro-RO"/>
              </w:rPr>
              <w:t>0/20.000</w:t>
            </w:r>
          </w:p>
        </w:tc>
        <w:tc>
          <w:tcPr>
            <w:tcW w:w="2070" w:type="dxa"/>
          </w:tcPr>
          <w:p w:rsidR="00CA74A0" w:rsidRPr="00113FE6" w:rsidRDefault="00CA74A0" w:rsidP="00CA74A0">
            <w:pPr>
              <w:spacing w:after="0" w:line="240" w:lineRule="auto"/>
              <w:rPr>
                <w:sz w:val="24"/>
                <w:szCs w:val="24"/>
                <w:lang w:val="ro-RO"/>
              </w:rPr>
            </w:pPr>
            <w:r>
              <w:rPr>
                <w:sz w:val="24"/>
                <w:szCs w:val="24"/>
                <w:lang w:val="ro-RO"/>
              </w:rPr>
              <w:t>Demarează în 2021</w:t>
            </w:r>
          </w:p>
        </w:tc>
      </w:tr>
      <w:tr w:rsidR="00CA74A0" w:rsidRPr="00113FE6" w:rsidTr="00CA74A0">
        <w:tc>
          <w:tcPr>
            <w:tcW w:w="1530" w:type="dxa"/>
          </w:tcPr>
          <w:p w:rsidR="00CA74A0" w:rsidRPr="00113FE6" w:rsidRDefault="00CA74A0" w:rsidP="00CA74A0">
            <w:pPr>
              <w:spacing w:after="0" w:line="240" w:lineRule="auto"/>
              <w:rPr>
                <w:sz w:val="24"/>
                <w:szCs w:val="24"/>
                <w:lang w:val="ro-RO"/>
              </w:rPr>
            </w:pPr>
            <w:r w:rsidRPr="00113FE6">
              <w:rPr>
                <w:sz w:val="24"/>
                <w:szCs w:val="24"/>
                <w:lang w:val="ro-RO"/>
              </w:rPr>
              <w:t>Programul I</w:t>
            </w:r>
          </w:p>
          <w:p w:rsidR="00CA74A0" w:rsidRPr="00113FE6" w:rsidRDefault="00CA74A0" w:rsidP="00CA74A0">
            <w:pPr>
              <w:spacing w:after="0" w:line="240" w:lineRule="auto"/>
              <w:rPr>
                <w:sz w:val="24"/>
                <w:szCs w:val="24"/>
                <w:lang w:val="ro-RO"/>
              </w:rPr>
            </w:pPr>
            <w:r w:rsidRPr="00113FE6">
              <w:rPr>
                <w:sz w:val="24"/>
                <w:szCs w:val="24"/>
                <w:lang w:val="ro-RO"/>
              </w:rPr>
              <w:t>Proiectul3</w:t>
            </w:r>
          </w:p>
        </w:tc>
        <w:tc>
          <w:tcPr>
            <w:tcW w:w="1260" w:type="dxa"/>
          </w:tcPr>
          <w:p w:rsidR="00CA74A0" w:rsidRPr="00113FE6" w:rsidRDefault="00CA74A0" w:rsidP="00CA74A0">
            <w:pPr>
              <w:spacing w:after="0" w:line="240" w:lineRule="auto"/>
              <w:rPr>
                <w:sz w:val="24"/>
                <w:szCs w:val="24"/>
                <w:lang w:val="ro-RO"/>
              </w:rPr>
            </w:pPr>
          </w:p>
        </w:tc>
        <w:tc>
          <w:tcPr>
            <w:tcW w:w="1440" w:type="dxa"/>
          </w:tcPr>
          <w:p w:rsidR="00CA74A0" w:rsidRPr="00113FE6" w:rsidRDefault="00CA74A0" w:rsidP="00CA74A0">
            <w:pPr>
              <w:spacing w:after="0" w:line="240" w:lineRule="auto"/>
              <w:rPr>
                <w:sz w:val="24"/>
                <w:szCs w:val="24"/>
                <w:lang w:val="ro-RO"/>
              </w:rPr>
            </w:pPr>
          </w:p>
        </w:tc>
        <w:tc>
          <w:tcPr>
            <w:tcW w:w="1350" w:type="dxa"/>
          </w:tcPr>
          <w:p w:rsidR="00CA74A0" w:rsidRPr="00113FE6" w:rsidRDefault="00CA74A0" w:rsidP="00CA74A0">
            <w:pPr>
              <w:spacing w:after="0" w:line="240" w:lineRule="auto"/>
              <w:rPr>
                <w:sz w:val="24"/>
                <w:szCs w:val="24"/>
                <w:lang w:val="ro-RO"/>
              </w:rPr>
            </w:pPr>
            <w:r>
              <w:rPr>
                <w:sz w:val="24"/>
                <w:szCs w:val="24"/>
                <w:lang w:val="ro-RO"/>
              </w:rPr>
              <w:t>2021</w:t>
            </w:r>
          </w:p>
        </w:tc>
        <w:tc>
          <w:tcPr>
            <w:tcW w:w="1530" w:type="dxa"/>
          </w:tcPr>
          <w:p w:rsidR="00CA74A0" w:rsidRPr="00113FE6" w:rsidRDefault="00CA74A0" w:rsidP="00CA74A0">
            <w:pPr>
              <w:spacing w:after="0" w:line="240" w:lineRule="auto"/>
              <w:rPr>
                <w:sz w:val="24"/>
                <w:szCs w:val="24"/>
                <w:lang w:val="ro-RO"/>
              </w:rPr>
            </w:pPr>
            <w:r>
              <w:rPr>
                <w:sz w:val="24"/>
                <w:szCs w:val="24"/>
                <w:lang w:val="ro-RO"/>
              </w:rPr>
              <w:t>0</w:t>
            </w:r>
            <w:r w:rsidRPr="00113FE6">
              <w:rPr>
                <w:sz w:val="24"/>
                <w:szCs w:val="24"/>
                <w:lang w:val="ro-RO"/>
              </w:rPr>
              <w:t>/</w:t>
            </w:r>
            <w:r>
              <w:rPr>
                <w:sz w:val="24"/>
                <w:szCs w:val="24"/>
                <w:lang w:val="ro-RO"/>
              </w:rPr>
              <w:t>1.00</w:t>
            </w:r>
            <w:r w:rsidRPr="00113FE6">
              <w:rPr>
                <w:sz w:val="24"/>
                <w:szCs w:val="24"/>
                <w:lang w:val="ro-RO"/>
              </w:rPr>
              <w:t>0</w:t>
            </w:r>
          </w:p>
        </w:tc>
        <w:tc>
          <w:tcPr>
            <w:tcW w:w="2070" w:type="dxa"/>
          </w:tcPr>
          <w:p w:rsidR="00CA74A0" w:rsidRPr="00113FE6" w:rsidRDefault="00CA74A0" w:rsidP="00CA74A0">
            <w:pPr>
              <w:spacing w:after="0" w:line="240" w:lineRule="auto"/>
              <w:rPr>
                <w:sz w:val="24"/>
                <w:szCs w:val="24"/>
                <w:lang w:val="ro-RO"/>
              </w:rPr>
            </w:pPr>
            <w:r>
              <w:rPr>
                <w:sz w:val="24"/>
                <w:szCs w:val="24"/>
                <w:lang w:val="ro-RO"/>
              </w:rPr>
              <w:t>Demarează în 2021</w:t>
            </w:r>
          </w:p>
        </w:tc>
      </w:tr>
      <w:tr w:rsidR="00CA74A0" w:rsidRPr="00113FE6" w:rsidTr="00CA74A0">
        <w:tc>
          <w:tcPr>
            <w:tcW w:w="1530" w:type="dxa"/>
          </w:tcPr>
          <w:p w:rsidR="00CA74A0" w:rsidRPr="00113FE6" w:rsidRDefault="00CA74A0" w:rsidP="00CA74A0">
            <w:pPr>
              <w:spacing w:after="0" w:line="240" w:lineRule="auto"/>
              <w:rPr>
                <w:sz w:val="24"/>
                <w:szCs w:val="24"/>
                <w:lang w:val="ro-RO"/>
              </w:rPr>
            </w:pPr>
            <w:r w:rsidRPr="00113FE6">
              <w:rPr>
                <w:sz w:val="24"/>
                <w:szCs w:val="24"/>
                <w:lang w:val="ro-RO"/>
              </w:rPr>
              <w:t>Programul I</w:t>
            </w:r>
          </w:p>
          <w:p w:rsidR="00CA74A0" w:rsidRPr="00113FE6" w:rsidRDefault="00CA74A0" w:rsidP="00CA74A0">
            <w:pPr>
              <w:spacing w:after="0" w:line="240" w:lineRule="auto"/>
              <w:rPr>
                <w:sz w:val="24"/>
                <w:szCs w:val="24"/>
                <w:lang w:val="ro-RO"/>
              </w:rPr>
            </w:pPr>
            <w:r w:rsidRPr="00113FE6">
              <w:rPr>
                <w:sz w:val="24"/>
                <w:szCs w:val="24"/>
                <w:lang w:val="ro-RO"/>
              </w:rPr>
              <w:lastRenderedPageBreak/>
              <w:t>Proiectul4</w:t>
            </w:r>
          </w:p>
        </w:tc>
        <w:tc>
          <w:tcPr>
            <w:tcW w:w="1260" w:type="dxa"/>
          </w:tcPr>
          <w:p w:rsidR="00CA74A0" w:rsidRPr="00113FE6" w:rsidRDefault="00CA74A0" w:rsidP="00CA74A0">
            <w:pPr>
              <w:spacing w:after="0" w:line="240" w:lineRule="auto"/>
              <w:rPr>
                <w:sz w:val="24"/>
                <w:szCs w:val="24"/>
                <w:lang w:val="ro-RO"/>
              </w:rPr>
            </w:pPr>
            <w:r>
              <w:rPr>
                <w:sz w:val="24"/>
                <w:szCs w:val="24"/>
                <w:lang w:val="ro-RO"/>
              </w:rPr>
              <w:lastRenderedPageBreak/>
              <w:t xml:space="preserve">În curs de </w:t>
            </w:r>
            <w:r>
              <w:rPr>
                <w:sz w:val="24"/>
                <w:szCs w:val="24"/>
                <w:lang w:val="ro-RO"/>
              </w:rPr>
              <w:lastRenderedPageBreak/>
              <w:t>realizare</w:t>
            </w:r>
          </w:p>
        </w:tc>
        <w:tc>
          <w:tcPr>
            <w:tcW w:w="1440" w:type="dxa"/>
          </w:tcPr>
          <w:p w:rsidR="00CA74A0" w:rsidRPr="00113FE6" w:rsidRDefault="00CA74A0" w:rsidP="00CA74A0">
            <w:pPr>
              <w:spacing w:after="0" w:line="240" w:lineRule="auto"/>
              <w:rPr>
                <w:sz w:val="24"/>
                <w:szCs w:val="24"/>
                <w:lang w:val="ro-RO"/>
              </w:rPr>
            </w:pPr>
            <w:r>
              <w:rPr>
                <w:sz w:val="24"/>
                <w:szCs w:val="24"/>
                <w:lang w:val="ro-RO"/>
              </w:rPr>
              <w:lastRenderedPageBreak/>
              <w:t>1.000/8.000</w:t>
            </w:r>
          </w:p>
        </w:tc>
        <w:tc>
          <w:tcPr>
            <w:tcW w:w="1350" w:type="dxa"/>
          </w:tcPr>
          <w:p w:rsidR="00CA74A0" w:rsidRPr="00113FE6" w:rsidRDefault="00CA74A0" w:rsidP="00CA74A0">
            <w:pPr>
              <w:spacing w:after="0" w:line="240" w:lineRule="auto"/>
              <w:rPr>
                <w:sz w:val="24"/>
                <w:szCs w:val="24"/>
                <w:lang w:val="ro-RO"/>
              </w:rPr>
            </w:pPr>
            <w:r>
              <w:rPr>
                <w:sz w:val="24"/>
                <w:szCs w:val="24"/>
                <w:lang w:val="ro-RO"/>
              </w:rPr>
              <w:t>2018-2023</w:t>
            </w:r>
          </w:p>
        </w:tc>
        <w:tc>
          <w:tcPr>
            <w:tcW w:w="1530" w:type="dxa"/>
          </w:tcPr>
          <w:p w:rsidR="00CA74A0" w:rsidRPr="00113FE6" w:rsidRDefault="00F97961" w:rsidP="00CA74A0">
            <w:pPr>
              <w:spacing w:after="0" w:line="240" w:lineRule="auto"/>
              <w:rPr>
                <w:sz w:val="24"/>
                <w:szCs w:val="24"/>
                <w:lang w:val="ro-RO"/>
              </w:rPr>
            </w:pPr>
            <w:r>
              <w:rPr>
                <w:sz w:val="24"/>
                <w:szCs w:val="24"/>
                <w:lang w:val="ro-RO"/>
              </w:rPr>
              <w:t>5</w:t>
            </w:r>
            <w:r w:rsidR="00CA74A0" w:rsidRPr="00113FE6">
              <w:rPr>
                <w:sz w:val="24"/>
                <w:szCs w:val="24"/>
                <w:lang w:val="ro-RO"/>
              </w:rPr>
              <w:t>,000/</w:t>
            </w:r>
            <w:r w:rsidR="00CA74A0">
              <w:rPr>
                <w:sz w:val="24"/>
                <w:szCs w:val="24"/>
                <w:lang w:val="ro-RO"/>
              </w:rPr>
              <w:t>32,000</w:t>
            </w:r>
          </w:p>
        </w:tc>
        <w:tc>
          <w:tcPr>
            <w:tcW w:w="2070" w:type="dxa"/>
          </w:tcPr>
          <w:p w:rsidR="00CA74A0" w:rsidRPr="00113FE6" w:rsidRDefault="00CA74A0" w:rsidP="00CA74A0">
            <w:pPr>
              <w:spacing w:after="0" w:line="240" w:lineRule="auto"/>
              <w:rPr>
                <w:sz w:val="24"/>
                <w:szCs w:val="24"/>
                <w:lang w:val="ro-RO"/>
              </w:rPr>
            </w:pPr>
            <w:r>
              <w:rPr>
                <w:sz w:val="24"/>
                <w:szCs w:val="24"/>
                <w:lang w:val="ro-RO"/>
              </w:rPr>
              <w:t xml:space="preserve">Se desfășoară în </w:t>
            </w:r>
            <w:r>
              <w:rPr>
                <w:sz w:val="24"/>
                <w:szCs w:val="24"/>
                <w:lang w:val="ro-RO"/>
              </w:rPr>
              <w:lastRenderedPageBreak/>
              <w:t>conformitate cu programul</w:t>
            </w:r>
          </w:p>
        </w:tc>
      </w:tr>
      <w:tr w:rsidR="00CA74A0" w:rsidRPr="00113FE6" w:rsidTr="00CA74A0">
        <w:tc>
          <w:tcPr>
            <w:tcW w:w="1530" w:type="dxa"/>
          </w:tcPr>
          <w:p w:rsidR="00CA74A0" w:rsidRPr="00113FE6" w:rsidRDefault="00CA74A0" w:rsidP="00CA74A0">
            <w:pPr>
              <w:spacing w:after="0" w:line="240" w:lineRule="auto"/>
              <w:rPr>
                <w:sz w:val="24"/>
                <w:szCs w:val="24"/>
                <w:lang w:val="ro-RO"/>
              </w:rPr>
            </w:pPr>
            <w:r w:rsidRPr="00113FE6">
              <w:rPr>
                <w:sz w:val="24"/>
                <w:szCs w:val="24"/>
                <w:lang w:val="ro-RO"/>
              </w:rPr>
              <w:lastRenderedPageBreak/>
              <w:t>Programul I</w:t>
            </w:r>
            <w:r>
              <w:rPr>
                <w:sz w:val="24"/>
                <w:szCs w:val="24"/>
                <w:lang w:val="ro-RO"/>
              </w:rPr>
              <w:t>I</w:t>
            </w:r>
          </w:p>
          <w:p w:rsidR="00CA74A0" w:rsidRPr="00113FE6" w:rsidRDefault="00CA74A0" w:rsidP="00CA74A0">
            <w:pPr>
              <w:spacing w:after="0" w:line="240" w:lineRule="auto"/>
              <w:rPr>
                <w:sz w:val="24"/>
                <w:szCs w:val="24"/>
                <w:lang w:val="ro-RO"/>
              </w:rPr>
            </w:pPr>
            <w:r>
              <w:rPr>
                <w:sz w:val="24"/>
                <w:szCs w:val="24"/>
                <w:lang w:val="ro-RO"/>
              </w:rPr>
              <w:t>Proiectul1</w:t>
            </w:r>
          </w:p>
        </w:tc>
        <w:tc>
          <w:tcPr>
            <w:tcW w:w="1260" w:type="dxa"/>
          </w:tcPr>
          <w:p w:rsidR="00CA74A0" w:rsidRPr="00113FE6" w:rsidRDefault="00CA74A0" w:rsidP="00CA74A0">
            <w:pPr>
              <w:spacing w:after="0" w:line="240" w:lineRule="auto"/>
              <w:rPr>
                <w:sz w:val="24"/>
                <w:szCs w:val="24"/>
                <w:lang w:val="ro-RO"/>
              </w:rPr>
            </w:pPr>
            <w:r>
              <w:rPr>
                <w:sz w:val="24"/>
                <w:szCs w:val="24"/>
                <w:lang w:val="ro-RO"/>
              </w:rPr>
              <w:t>În curs de realizare</w:t>
            </w:r>
          </w:p>
        </w:tc>
        <w:tc>
          <w:tcPr>
            <w:tcW w:w="1440" w:type="dxa"/>
          </w:tcPr>
          <w:p w:rsidR="00CA74A0" w:rsidRPr="00113FE6" w:rsidRDefault="00CA74A0" w:rsidP="00CA74A0">
            <w:pPr>
              <w:spacing w:after="0" w:line="240" w:lineRule="auto"/>
              <w:rPr>
                <w:sz w:val="24"/>
                <w:szCs w:val="24"/>
                <w:lang w:val="ro-RO"/>
              </w:rPr>
            </w:pPr>
            <w:r>
              <w:rPr>
                <w:sz w:val="24"/>
                <w:szCs w:val="24"/>
                <w:lang w:val="ro-RO"/>
              </w:rPr>
              <w:t>5</w:t>
            </w:r>
            <w:r w:rsidRPr="00113FE6">
              <w:rPr>
                <w:sz w:val="24"/>
                <w:szCs w:val="24"/>
                <w:lang w:val="ro-RO"/>
              </w:rPr>
              <w:t>00</w:t>
            </w:r>
            <w:r>
              <w:rPr>
                <w:sz w:val="24"/>
                <w:szCs w:val="24"/>
                <w:lang w:val="ro-RO"/>
              </w:rPr>
              <w:t>/2.000</w:t>
            </w:r>
          </w:p>
        </w:tc>
        <w:tc>
          <w:tcPr>
            <w:tcW w:w="1350" w:type="dxa"/>
          </w:tcPr>
          <w:p w:rsidR="00CA74A0" w:rsidRPr="00113FE6" w:rsidRDefault="00CA74A0" w:rsidP="00CA74A0">
            <w:pPr>
              <w:spacing w:after="0" w:line="240" w:lineRule="auto"/>
              <w:rPr>
                <w:sz w:val="24"/>
                <w:szCs w:val="24"/>
                <w:lang w:val="ro-RO"/>
              </w:rPr>
            </w:pPr>
            <w:r>
              <w:rPr>
                <w:sz w:val="24"/>
                <w:szCs w:val="24"/>
                <w:lang w:val="ro-RO"/>
              </w:rPr>
              <w:t>2018-2023</w:t>
            </w:r>
          </w:p>
        </w:tc>
        <w:tc>
          <w:tcPr>
            <w:tcW w:w="1530" w:type="dxa"/>
          </w:tcPr>
          <w:p w:rsidR="00CA74A0" w:rsidRPr="00113FE6" w:rsidRDefault="00F97961" w:rsidP="00CA74A0">
            <w:pPr>
              <w:spacing w:after="0" w:line="240" w:lineRule="auto"/>
              <w:rPr>
                <w:sz w:val="24"/>
                <w:szCs w:val="24"/>
                <w:lang w:val="ro-RO"/>
              </w:rPr>
            </w:pPr>
            <w:r>
              <w:rPr>
                <w:sz w:val="24"/>
                <w:szCs w:val="24"/>
                <w:lang w:val="ro-RO"/>
              </w:rPr>
              <w:t>6</w:t>
            </w:r>
            <w:r w:rsidR="00CA74A0">
              <w:rPr>
                <w:sz w:val="24"/>
                <w:szCs w:val="24"/>
                <w:lang w:val="ro-RO"/>
              </w:rPr>
              <w:t>.000/100.00</w:t>
            </w:r>
          </w:p>
        </w:tc>
        <w:tc>
          <w:tcPr>
            <w:tcW w:w="2070" w:type="dxa"/>
          </w:tcPr>
          <w:p w:rsidR="00CA74A0" w:rsidRPr="00113FE6" w:rsidRDefault="00CA74A0" w:rsidP="00CA74A0">
            <w:pPr>
              <w:spacing w:after="0" w:line="240" w:lineRule="auto"/>
              <w:rPr>
                <w:sz w:val="24"/>
                <w:szCs w:val="24"/>
                <w:lang w:val="ro-RO"/>
              </w:rPr>
            </w:pPr>
            <w:r>
              <w:rPr>
                <w:sz w:val="24"/>
                <w:szCs w:val="24"/>
                <w:lang w:val="ro-RO"/>
              </w:rPr>
              <w:t>Se desfășoară în conformitate cu programul</w:t>
            </w:r>
          </w:p>
        </w:tc>
      </w:tr>
      <w:tr w:rsidR="00CA74A0" w:rsidRPr="00113FE6" w:rsidTr="00CA74A0">
        <w:tc>
          <w:tcPr>
            <w:tcW w:w="1530" w:type="dxa"/>
          </w:tcPr>
          <w:p w:rsidR="00CA74A0" w:rsidRPr="00113FE6" w:rsidRDefault="00CA74A0" w:rsidP="00CA74A0">
            <w:pPr>
              <w:spacing w:after="0" w:line="240" w:lineRule="auto"/>
              <w:rPr>
                <w:sz w:val="24"/>
                <w:szCs w:val="24"/>
                <w:lang w:val="ro-RO"/>
              </w:rPr>
            </w:pPr>
            <w:r w:rsidRPr="00113FE6">
              <w:rPr>
                <w:sz w:val="24"/>
                <w:szCs w:val="24"/>
                <w:lang w:val="ro-RO"/>
              </w:rPr>
              <w:t>Programul II</w:t>
            </w:r>
          </w:p>
          <w:p w:rsidR="00CA74A0" w:rsidRPr="00113FE6" w:rsidRDefault="00CA74A0" w:rsidP="00CA74A0">
            <w:pPr>
              <w:spacing w:after="0" w:line="240" w:lineRule="auto"/>
              <w:rPr>
                <w:sz w:val="24"/>
                <w:szCs w:val="24"/>
                <w:lang w:val="ro-RO"/>
              </w:rPr>
            </w:pPr>
            <w:r>
              <w:rPr>
                <w:sz w:val="24"/>
                <w:szCs w:val="24"/>
                <w:lang w:val="ro-RO"/>
              </w:rPr>
              <w:t>Proiectul2</w:t>
            </w:r>
          </w:p>
        </w:tc>
        <w:tc>
          <w:tcPr>
            <w:tcW w:w="1260" w:type="dxa"/>
          </w:tcPr>
          <w:p w:rsidR="00CA74A0" w:rsidRPr="00113FE6" w:rsidRDefault="00CA74A0" w:rsidP="00CA74A0">
            <w:pPr>
              <w:spacing w:after="0" w:line="240" w:lineRule="auto"/>
              <w:rPr>
                <w:sz w:val="24"/>
                <w:szCs w:val="24"/>
                <w:lang w:val="ro-RO"/>
              </w:rPr>
            </w:pPr>
          </w:p>
        </w:tc>
        <w:tc>
          <w:tcPr>
            <w:tcW w:w="1440" w:type="dxa"/>
          </w:tcPr>
          <w:p w:rsidR="00CA74A0" w:rsidRPr="00113FE6" w:rsidRDefault="00CA74A0" w:rsidP="00CA74A0">
            <w:pPr>
              <w:spacing w:after="0" w:line="240" w:lineRule="auto"/>
              <w:rPr>
                <w:sz w:val="24"/>
                <w:szCs w:val="24"/>
                <w:lang w:val="ro-RO"/>
              </w:rPr>
            </w:pPr>
            <w:r>
              <w:rPr>
                <w:sz w:val="24"/>
                <w:szCs w:val="24"/>
                <w:lang w:val="ro-RO"/>
              </w:rPr>
              <w:t>0/</w:t>
            </w:r>
            <w:r w:rsidRPr="00113FE6">
              <w:rPr>
                <w:sz w:val="24"/>
                <w:szCs w:val="24"/>
                <w:lang w:val="ro-RO"/>
              </w:rPr>
              <w:t>1</w:t>
            </w:r>
            <w:r>
              <w:rPr>
                <w:sz w:val="24"/>
                <w:szCs w:val="24"/>
                <w:lang w:val="ro-RO"/>
              </w:rPr>
              <w:t>0</w:t>
            </w:r>
            <w:r w:rsidRPr="00113FE6">
              <w:rPr>
                <w:sz w:val="24"/>
                <w:szCs w:val="24"/>
                <w:lang w:val="ro-RO"/>
              </w:rPr>
              <w:t>,000</w:t>
            </w:r>
          </w:p>
        </w:tc>
        <w:tc>
          <w:tcPr>
            <w:tcW w:w="1350" w:type="dxa"/>
          </w:tcPr>
          <w:p w:rsidR="00CA74A0" w:rsidRPr="00113FE6" w:rsidRDefault="00CA74A0" w:rsidP="00CA74A0">
            <w:pPr>
              <w:spacing w:after="0" w:line="240" w:lineRule="auto"/>
              <w:rPr>
                <w:sz w:val="24"/>
                <w:szCs w:val="24"/>
                <w:lang w:val="ro-RO"/>
              </w:rPr>
            </w:pPr>
            <w:r>
              <w:rPr>
                <w:sz w:val="24"/>
                <w:szCs w:val="24"/>
                <w:lang w:val="ro-RO"/>
              </w:rPr>
              <w:t>2019-2023</w:t>
            </w:r>
          </w:p>
        </w:tc>
        <w:tc>
          <w:tcPr>
            <w:tcW w:w="1530" w:type="dxa"/>
          </w:tcPr>
          <w:p w:rsidR="00CA74A0" w:rsidRPr="00113FE6" w:rsidRDefault="00F97961" w:rsidP="00CA74A0">
            <w:pPr>
              <w:spacing w:after="0" w:line="240" w:lineRule="auto"/>
              <w:rPr>
                <w:sz w:val="24"/>
                <w:szCs w:val="24"/>
                <w:lang w:val="ro-RO"/>
              </w:rPr>
            </w:pPr>
            <w:r>
              <w:rPr>
                <w:sz w:val="24"/>
                <w:szCs w:val="24"/>
                <w:lang w:val="ro-RO"/>
              </w:rPr>
              <w:t>500</w:t>
            </w:r>
            <w:r w:rsidR="00CA74A0">
              <w:rPr>
                <w:sz w:val="24"/>
                <w:szCs w:val="24"/>
                <w:lang w:val="ro-RO"/>
              </w:rPr>
              <w:t>/50.000</w:t>
            </w:r>
          </w:p>
        </w:tc>
        <w:tc>
          <w:tcPr>
            <w:tcW w:w="2070" w:type="dxa"/>
          </w:tcPr>
          <w:p w:rsidR="00CA74A0" w:rsidRPr="00113FE6" w:rsidRDefault="00F97961" w:rsidP="00CA74A0">
            <w:pPr>
              <w:spacing w:after="0" w:line="240" w:lineRule="auto"/>
              <w:rPr>
                <w:sz w:val="24"/>
                <w:szCs w:val="24"/>
                <w:lang w:val="ro-RO"/>
              </w:rPr>
            </w:pPr>
            <w:r>
              <w:rPr>
                <w:sz w:val="24"/>
                <w:szCs w:val="24"/>
                <w:lang w:val="ro-RO"/>
              </w:rPr>
              <w:t>Se desfășoară în conformitate cu programul</w:t>
            </w:r>
          </w:p>
        </w:tc>
      </w:tr>
      <w:tr w:rsidR="00CA74A0" w:rsidRPr="00113FE6" w:rsidTr="00CA74A0">
        <w:tc>
          <w:tcPr>
            <w:tcW w:w="1530" w:type="dxa"/>
          </w:tcPr>
          <w:p w:rsidR="00CA74A0" w:rsidRPr="00113FE6" w:rsidRDefault="00CA74A0" w:rsidP="00CA74A0">
            <w:pPr>
              <w:spacing w:after="0" w:line="240" w:lineRule="auto"/>
              <w:rPr>
                <w:sz w:val="24"/>
                <w:szCs w:val="24"/>
                <w:lang w:val="ro-RO"/>
              </w:rPr>
            </w:pPr>
            <w:r w:rsidRPr="00113FE6">
              <w:rPr>
                <w:sz w:val="24"/>
                <w:szCs w:val="24"/>
                <w:lang w:val="ro-RO"/>
              </w:rPr>
              <w:t>Programul II</w:t>
            </w:r>
          </w:p>
          <w:p w:rsidR="00CA74A0" w:rsidRPr="00113FE6" w:rsidRDefault="00CA74A0" w:rsidP="00CA74A0">
            <w:pPr>
              <w:spacing w:after="0" w:line="240" w:lineRule="auto"/>
              <w:rPr>
                <w:sz w:val="24"/>
                <w:szCs w:val="24"/>
                <w:lang w:val="ro-RO"/>
              </w:rPr>
            </w:pPr>
            <w:r>
              <w:rPr>
                <w:sz w:val="24"/>
                <w:szCs w:val="24"/>
                <w:lang w:val="ro-RO"/>
              </w:rPr>
              <w:t>Proiectul3</w:t>
            </w:r>
          </w:p>
        </w:tc>
        <w:tc>
          <w:tcPr>
            <w:tcW w:w="1260" w:type="dxa"/>
          </w:tcPr>
          <w:p w:rsidR="00CA74A0" w:rsidRPr="00113FE6" w:rsidRDefault="00CA74A0" w:rsidP="00CA74A0">
            <w:pPr>
              <w:spacing w:after="0" w:line="240" w:lineRule="auto"/>
              <w:rPr>
                <w:sz w:val="24"/>
                <w:szCs w:val="24"/>
                <w:lang w:val="ro-RO"/>
              </w:rPr>
            </w:pPr>
            <w:r>
              <w:rPr>
                <w:sz w:val="24"/>
                <w:szCs w:val="24"/>
                <w:lang w:val="ro-RO"/>
              </w:rPr>
              <w:t>În curs de realizare</w:t>
            </w:r>
          </w:p>
        </w:tc>
        <w:tc>
          <w:tcPr>
            <w:tcW w:w="1440" w:type="dxa"/>
          </w:tcPr>
          <w:p w:rsidR="00CA74A0" w:rsidRPr="00113FE6" w:rsidRDefault="00CA74A0" w:rsidP="00CA74A0">
            <w:pPr>
              <w:spacing w:after="0" w:line="240" w:lineRule="auto"/>
              <w:rPr>
                <w:sz w:val="24"/>
                <w:szCs w:val="24"/>
                <w:lang w:val="ro-RO"/>
              </w:rPr>
            </w:pPr>
            <w:r>
              <w:rPr>
                <w:sz w:val="24"/>
                <w:szCs w:val="24"/>
                <w:lang w:val="ro-RO"/>
              </w:rPr>
              <w:t>300/</w:t>
            </w:r>
            <w:r w:rsidRPr="00113FE6">
              <w:rPr>
                <w:sz w:val="24"/>
                <w:szCs w:val="24"/>
                <w:lang w:val="ro-RO"/>
              </w:rPr>
              <w:t>3,000</w:t>
            </w:r>
          </w:p>
        </w:tc>
        <w:tc>
          <w:tcPr>
            <w:tcW w:w="1350" w:type="dxa"/>
          </w:tcPr>
          <w:p w:rsidR="00CA74A0" w:rsidRPr="00113FE6" w:rsidRDefault="00CA74A0" w:rsidP="00CA74A0">
            <w:pPr>
              <w:spacing w:after="0" w:line="240" w:lineRule="auto"/>
              <w:rPr>
                <w:sz w:val="24"/>
                <w:szCs w:val="24"/>
                <w:lang w:val="ro-RO"/>
              </w:rPr>
            </w:pPr>
            <w:r>
              <w:rPr>
                <w:sz w:val="24"/>
                <w:szCs w:val="24"/>
                <w:lang w:val="ro-RO"/>
              </w:rPr>
              <w:t>2018-2023</w:t>
            </w:r>
          </w:p>
        </w:tc>
        <w:tc>
          <w:tcPr>
            <w:tcW w:w="1530" w:type="dxa"/>
          </w:tcPr>
          <w:p w:rsidR="00CA74A0" w:rsidRPr="00113FE6" w:rsidRDefault="00CA74A0" w:rsidP="00CA74A0">
            <w:pPr>
              <w:spacing w:after="0" w:line="240" w:lineRule="auto"/>
              <w:rPr>
                <w:sz w:val="24"/>
                <w:szCs w:val="24"/>
                <w:lang w:val="ro-RO"/>
              </w:rPr>
            </w:pPr>
            <w:r>
              <w:rPr>
                <w:sz w:val="24"/>
                <w:szCs w:val="24"/>
                <w:lang w:val="ro-RO"/>
              </w:rPr>
              <w:t>2</w:t>
            </w:r>
            <w:r w:rsidR="00F97961">
              <w:rPr>
                <w:sz w:val="24"/>
                <w:szCs w:val="24"/>
                <w:lang w:val="ro-RO"/>
              </w:rPr>
              <w:t>0</w:t>
            </w:r>
            <w:r>
              <w:rPr>
                <w:sz w:val="24"/>
                <w:szCs w:val="24"/>
                <w:lang w:val="ro-RO"/>
              </w:rPr>
              <w:t>.000/50.000</w:t>
            </w:r>
          </w:p>
        </w:tc>
        <w:tc>
          <w:tcPr>
            <w:tcW w:w="2070" w:type="dxa"/>
          </w:tcPr>
          <w:p w:rsidR="00CA74A0" w:rsidRDefault="00CA74A0" w:rsidP="00CA74A0">
            <w:pPr>
              <w:spacing w:after="0" w:line="240" w:lineRule="auto"/>
              <w:rPr>
                <w:sz w:val="24"/>
                <w:szCs w:val="24"/>
                <w:lang w:val="ro-RO"/>
              </w:rPr>
            </w:pPr>
            <w:r>
              <w:rPr>
                <w:sz w:val="24"/>
                <w:szCs w:val="24"/>
                <w:lang w:val="ro-RO"/>
              </w:rPr>
              <w:t>Se desfășoară în conformitate cu programul</w:t>
            </w:r>
          </w:p>
          <w:p w:rsidR="00CA74A0" w:rsidRPr="00113FE6" w:rsidRDefault="00CA74A0" w:rsidP="00CA74A0">
            <w:pPr>
              <w:spacing w:after="0" w:line="240" w:lineRule="auto"/>
              <w:rPr>
                <w:sz w:val="24"/>
                <w:szCs w:val="24"/>
                <w:lang w:val="ro-RO"/>
              </w:rPr>
            </w:pPr>
          </w:p>
        </w:tc>
      </w:tr>
      <w:tr w:rsidR="00CA74A0" w:rsidRPr="00113FE6" w:rsidTr="00CA74A0">
        <w:tc>
          <w:tcPr>
            <w:tcW w:w="1530" w:type="dxa"/>
          </w:tcPr>
          <w:p w:rsidR="00CA74A0" w:rsidRPr="00113FE6" w:rsidRDefault="00CA74A0" w:rsidP="00CA74A0">
            <w:pPr>
              <w:spacing w:after="0" w:line="240" w:lineRule="auto"/>
              <w:rPr>
                <w:sz w:val="24"/>
                <w:szCs w:val="24"/>
                <w:lang w:val="ro-RO"/>
              </w:rPr>
            </w:pPr>
            <w:r w:rsidRPr="00113FE6">
              <w:rPr>
                <w:sz w:val="24"/>
                <w:szCs w:val="24"/>
                <w:lang w:val="ro-RO"/>
              </w:rPr>
              <w:t>Programul III</w:t>
            </w:r>
          </w:p>
          <w:p w:rsidR="00CA74A0" w:rsidRPr="00113FE6" w:rsidRDefault="00CA74A0" w:rsidP="00CA74A0">
            <w:pPr>
              <w:spacing w:after="0" w:line="240" w:lineRule="auto"/>
              <w:rPr>
                <w:sz w:val="24"/>
                <w:szCs w:val="24"/>
                <w:lang w:val="ro-RO"/>
              </w:rPr>
            </w:pPr>
            <w:r w:rsidRPr="00113FE6">
              <w:rPr>
                <w:sz w:val="24"/>
                <w:szCs w:val="24"/>
                <w:lang w:val="ro-RO"/>
              </w:rPr>
              <w:t>Proiectul1</w:t>
            </w:r>
          </w:p>
        </w:tc>
        <w:tc>
          <w:tcPr>
            <w:tcW w:w="1260" w:type="dxa"/>
          </w:tcPr>
          <w:p w:rsidR="00CA74A0" w:rsidRPr="00113FE6" w:rsidRDefault="00CA74A0" w:rsidP="00CA74A0">
            <w:pPr>
              <w:spacing w:after="0" w:line="240" w:lineRule="auto"/>
              <w:rPr>
                <w:sz w:val="24"/>
                <w:szCs w:val="24"/>
                <w:lang w:val="ro-RO"/>
              </w:rPr>
            </w:pPr>
            <w:r>
              <w:rPr>
                <w:sz w:val="24"/>
                <w:szCs w:val="24"/>
                <w:lang w:val="ro-RO"/>
              </w:rPr>
              <w:t>În curs de realizare</w:t>
            </w:r>
          </w:p>
        </w:tc>
        <w:tc>
          <w:tcPr>
            <w:tcW w:w="1440" w:type="dxa"/>
          </w:tcPr>
          <w:p w:rsidR="00CA74A0" w:rsidRPr="00113FE6" w:rsidRDefault="00CA74A0" w:rsidP="00CA74A0">
            <w:pPr>
              <w:spacing w:after="0" w:line="240" w:lineRule="auto"/>
              <w:rPr>
                <w:sz w:val="24"/>
                <w:szCs w:val="24"/>
                <w:lang w:val="ro-RO"/>
              </w:rPr>
            </w:pPr>
          </w:p>
        </w:tc>
        <w:tc>
          <w:tcPr>
            <w:tcW w:w="1350" w:type="dxa"/>
          </w:tcPr>
          <w:p w:rsidR="00CA74A0" w:rsidRPr="00113FE6" w:rsidRDefault="00CA74A0" w:rsidP="00CA74A0">
            <w:pPr>
              <w:spacing w:after="0" w:line="240" w:lineRule="auto"/>
              <w:rPr>
                <w:sz w:val="24"/>
                <w:szCs w:val="24"/>
                <w:lang w:val="ro-RO"/>
              </w:rPr>
            </w:pPr>
            <w:r>
              <w:rPr>
                <w:sz w:val="24"/>
                <w:szCs w:val="24"/>
                <w:lang w:val="ro-RO"/>
              </w:rPr>
              <w:t>2018-2023</w:t>
            </w:r>
          </w:p>
        </w:tc>
        <w:tc>
          <w:tcPr>
            <w:tcW w:w="1530" w:type="dxa"/>
          </w:tcPr>
          <w:p w:rsidR="00CA74A0" w:rsidRPr="00113FE6" w:rsidRDefault="00F97961" w:rsidP="00CA74A0">
            <w:pPr>
              <w:spacing w:after="0" w:line="240" w:lineRule="auto"/>
              <w:rPr>
                <w:sz w:val="24"/>
                <w:szCs w:val="24"/>
                <w:lang w:val="ro-RO"/>
              </w:rPr>
            </w:pPr>
            <w:r>
              <w:rPr>
                <w:sz w:val="24"/>
                <w:szCs w:val="24"/>
                <w:lang w:val="ro-RO"/>
              </w:rPr>
              <w:t>7</w:t>
            </w:r>
            <w:r w:rsidR="00CA74A0" w:rsidRPr="00113FE6">
              <w:rPr>
                <w:sz w:val="24"/>
                <w:szCs w:val="24"/>
                <w:lang w:val="ro-RO"/>
              </w:rPr>
              <w:t>,000/</w:t>
            </w:r>
            <w:r w:rsidR="00CA74A0">
              <w:rPr>
                <w:sz w:val="24"/>
                <w:szCs w:val="24"/>
                <w:lang w:val="ro-RO"/>
              </w:rPr>
              <w:t>60</w:t>
            </w:r>
            <w:r w:rsidR="00CA74A0" w:rsidRPr="00113FE6">
              <w:rPr>
                <w:sz w:val="24"/>
                <w:szCs w:val="24"/>
                <w:lang w:val="ro-RO"/>
              </w:rPr>
              <w:t>,</w:t>
            </w:r>
            <w:r w:rsidR="00CA74A0">
              <w:rPr>
                <w:sz w:val="24"/>
                <w:szCs w:val="24"/>
                <w:lang w:val="ro-RO"/>
              </w:rPr>
              <w:t>0</w:t>
            </w:r>
            <w:r w:rsidR="00CA74A0" w:rsidRPr="00113FE6">
              <w:rPr>
                <w:sz w:val="24"/>
                <w:szCs w:val="24"/>
                <w:lang w:val="ro-RO"/>
              </w:rPr>
              <w:t>00</w:t>
            </w:r>
          </w:p>
        </w:tc>
        <w:tc>
          <w:tcPr>
            <w:tcW w:w="2070" w:type="dxa"/>
          </w:tcPr>
          <w:p w:rsidR="00CA74A0" w:rsidRDefault="00CA74A0" w:rsidP="00CA74A0">
            <w:pPr>
              <w:spacing w:after="0" w:line="240" w:lineRule="auto"/>
              <w:rPr>
                <w:sz w:val="24"/>
                <w:szCs w:val="24"/>
                <w:lang w:val="ro-RO"/>
              </w:rPr>
            </w:pPr>
            <w:r>
              <w:rPr>
                <w:sz w:val="24"/>
                <w:szCs w:val="24"/>
                <w:lang w:val="ro-RO"/>
              </w:rPr>
              <w:t>Se desfășoară în conformitate cu programul</w:t>
            </w:r>
          </w:p>
          <w:p w:rsidR="00CA74A0" w:rsidRPr="00113FE6" w:rsidRDefault="00CA74A0" w:rsidP="00CA74A0">
            <w:pPr>
              <w:spacing w:after="0" w:line="240" w:lineRule="auto"/>
              <w:rPr>
                <w:sz w:val="24"/>
                <w:szCs w:val="24"/>
                <w:lang w:val="ro-RO"/>
              </w:rPr>
            </w:pPr>
          </w:p>
        </w:tc>
      </w:tr>
      <w:tr w:rsidR="00CA74A0" w:rsidRPr="00113FE6" w:rsidTr="00CA74A0">
        <w:tc>
          <w:tcPr>
            <w:tcW w:w="1530" w:type="dxa"/>
          </w:tcPr>
          <w:p w:rsidR="00CA74A0" w:rsidRPr="00113FE6" w:rsidRDefault="00CA74A0" w:rsidP="00CA74A0">
            <w:pPr>
              <w:spacing w:after="0" w:line="240" w:lineRule="auto"/>
              <w:rPr>
                <w:sz w:val="24"/>
                <w:szCs w:val="24"/>
                <w:lang w:val="ro-RO"/>
              </w:rPr>
            </w:pPr>
            <w:r w:rsidRPr="00113FE6">
              <w:rPr>
                <w:sz w:val="24"/>
                <w:szCs w:val="24"/>
                <w:lang w:val="ro-RO"/>
              </w:rPr>
              <w:t>Programul III</w:t>
            </w:r>
          </w:p>
          <w:p w:rsidR="00CA74A0" w:rsidRPr="00113FE6" w:rsidRDefault="00CA74A0" w:rsidP="00CA74A0">
            <w:pPr>
              <w:spacing w:after="0" w:line="240" w:lineRule="auto"/>
              <w:rPr>
                <w:sz w:val="24"/>
                <w:szCs w:val="24"/>
                <w:lang w:val="ro-RO"/>
              </w:rPr>
            </w:pPr>
            <w:r w:rsidRPr="00113FE6">
              <w:rPr>
                <w:sz w:val="24"/>
                <w:szCs w:val="24"/>
                <w:lang w:val="ro-RO"/>
              </w:rPr>
              <w:t>Proiectul2</w:t>
            </w:r>
          </w:p>
        </w:tc>
        <w:tc>
          <w:tcPr>
            <w:tcW w:w="1260" w:type="dxa"/>
          </w:tcPr>
          <w:p w:rsidR="00CA74A0" w:rsidRPr="00113FE6" w:rsidRDefault="00CA74A0" w:rsidP="00CA74A0">
            <w:pPr>
              <w:spacing w:after="0" w:line="240" w:lineRule="auto"/>
              <w:rPr>
                <w:sz w:val="24"/>
                <w:szCs w:val="24"/>
                <w:lang w:val="ro-RO"/>
              </w:rPr>
            </w:pPr>
          </w:p>
        </w:tc>
        <w:tc>
          <w:tcPr>
            <w:tcW w:w="1440" w:type="dxa"/>
          </w:tcPr>
          <w:p w:rsidR="00CA74A0" w:rsidRPr="00113FE6" w:rsidRDefault="00CA74A0" w:rsidP="00CA74A0">
            <w:pPr>
              <w:spacing w:after="0" w:line="240" w:lineRule="auto"/>
              <w:rPr>
                <w:sz w:val="24"/>
                <w:szCs w:val="24"/>
                <w:lang w:val="ro-RO"/>
              </w:rPr>
            </w:pPr>
          </w:p>
        </w:tc>
        <w:tc>
          <w:tcPr>
            <w:tcW w:w="1350" w:type="dxa"/>
          </w:tcPr>
          <w:p w:rsidR="00CA74A0" w:rsidRPr="00113FE6" w:rsidRDefault="00CA74A0" w:rsidP="00CA74A0">
            <w:pPr>
              <w:spacing w:after="0" w:line="240" w:lineRule="auto"/>
              <w:rPr>
                <w:sz w:val="24"/>
                <w:szCs w:val="24"/>
                <w:lang w:val="ro-RO"/>
              </w:rPr>
            </w:pPr>
            <w:r>
              <w:rPr>
                <w:sz w:val="24"/>
                <w:szCs w:val="24"/>
                <w:lang w:val="ro-RO"/>
              </w:rPr>
              <w:t>2018</w:t>
            </w:r>
            <w:r w:rsidRPr="00113FE6">
              <w:rPr>
                <w:sz w:val="24"/>
                <w:szCs w:val="24"/>
                <w:lang w:val="ro-RO"/>
              </w:rPr>
              <w:t>-20</w:t>
            </w:r>
            <w:r>
              <w:rPr>
                <w:sz w:val="24"/>
                <w:szCs w:val="24"/>
                <w:lang w:val="ro-RO"/>
              </w:rPr>
              <w:t>23</w:t>
            </w:r>
          </w:p>
        </w:tc>
        <w:tc>
          <w:tcPr>
            <w:tcW w:w="1530" w:type="dxa"/>
          </w:tcPr>
          <w:p w:rsidR="00CA74A0" w:rsidRPr="00113FE6" w:rsidRDefault="00CA74A0" w:rsidP="00CA74A0">
            <w:pPr>
              <w:spacing w:after="0" w:line="240" w:lineRule="auto"/>
              <w:rPr>
                <w:sz w:val="24"/>
                <w:szCs w:val="24"/>
                <w:lang w:val="ro-RO"/>
              </w:rPr>
            </w:pPr>
            <w:r w:rsidRPr="00113FE6">
              <w:rPr>
                <w:sz w:val="24"/>
                <w:szCs w:val="24"/>
                <w:lang w:val="ro-RO"/>
              </w:rPr>
              <w:t>0</w:t>
            </w:r>
            <w:r>
              <w:rPr>
                <w:sz w:val="24"/>
                <w:szCs w:val="24"/>
                <w:lang w:val="ro-RO"/>
              </w:rPr>
              <w:t>/100.000</w:t>
            </w:r>
          </w:p>
        </w:tc>
        <w:tc>
          <w:tcPr>
            <w:tcW w:w="2070" w:type="dxa"/>
          </w:tcPr>
          <w:p w:rsidR="00CA74A0" w:rsidRPr="00113FE6" w:rsidRDefault="00CA74A0" w:rsidP="00CA74A0">
            <w:pPr>
              <w:spacing w:after="0" w:line="240" w:lineRule="auto"/>
              <w:rPr>
                <w:sz w:val="24"/>
                <w:szCs w:val="24"/>
                <w:lang w:val="ro-RO"/>
              </w:rPr>
            </w:pPr>
            <w:r>
              <w:rPr>
                <w:sz w:val="24"/>
                <w:szCs w:val="24"/>
                <w:lang w:val="ro-RO"/>
              </w:rPr>
              <w:t>Nu au fost alocate fonduri prin subvenție de către Consiliul Local</w:t>
            </w:r>
          </w:p>
        </w:tc>
      </w:tr>
      <w:tr w:rsidR="00CA74A0" w:rsidRPr="00113FE6" w:rsidTr="00CA74A0">
        <w:tc>
          <w:tcPr>
            <w:tcW w:w="1530" w:type="dxa"/>
          </w:tcPr>
          <w:p w:rsidR="00CA74A0" w:rsidRPr="00113FE6" w:rsidRDefault="00CA74A0" w:rsidP="00CA74A0">
            <w:pPr>
              <w:spacing w:after="0" w:line="240" w:lineRule="auto"/>
              <w:rPr>
                <w:sz w:val="24"/>
                <w:szCs w:val="24"/>
                <w:lang w:val="ro-RO"/>
              </w:rPr>
            </w:pPr>
            <w:r w:rsidRPr="00113FE6">
              <w:rPr>
                <w:sz w:val="24"/>
                <w:szCs w:val="24"/>
                <w:lang w:val="ro-RO"/>
              </w:rPr>
              <w:t>Programul IV</w:t>
            </w:r>
          </w:p>
          <w:p w:rsidR="00CA74A0" w:rsidRPr="00113FE6" w:rsidRDefault="00CA74A0" w:rsidP="00CA74A0">
            <w:pPr>
              <w:spacing w:after="0" w:line="240" w:lineRule="auto"/>
              <w:rPr>
                <w:sz w:val="24"/>
                <w:szCs w:val="24"/>
                <w:lang w:val="ro-RO"/>
              </w:rPr>
            </w:pPr>
            <w:r w:rsidRPr="00113FE6">
              <w:rPr>
                <w:sz w:val="24"/>
                <w:szCs w:val="24"/>
                <w:lang w:val="ro-RO"/>
              </w:rPr>
              <w:t>Proiectul1</w:t>
            </w:r>
          </w:p>
        </w:tc>
        <w:tc>
          <w:tcPr>
            <w:tcW w:w="1260" w:type="dxa"/>
          </w:tcPr>
          <w:p w:rsidR="00CA74A0" w:rsidRPr="00113FE6" w:rsidRDefault="00CA74A0" w:rsidP="00CA74A0">
            <w:pPr>
              <w:spacing w:after="0" w:line="240" w:lineRule="auto"/>
              <w:rPr>
                <w:sz w:val="24"/>
                <w:szCs w:val="24"/>
                <w:lang w:val="ro-RO"/>
              </w:rPr>
            </w:pPr>
          </w:p>
        </w:tc>
        <w:tc>
          <w:tcPr>
            <w:tcW w:w="1440" w:type="dxa"/>
          </w:tcPr>
          <w:p w:rsidR="00CA74A0" w:rsidRPr="00113FE6" w:rsidRDefault="00CA74A0" w:rsidP="00CA74A0">
            <w:pPr>
              <w:spacing w:after="0" w:line="240" w:lineRule="auto"/>
              <w:rPr>
                <w:sz w:val="24"/>
                <w:szCs w:val="24"/>
                <w:lang w:val="ro-RO"/>
              </w:rPr>
            </w:pPr>
          </w:p>
        </w:tc>
        <w:tc>
          <w:tcPr>
            <w:tcW w:w="1350" w:type="dxa"/>
          </w:tcPr>
          <w:p w:rsidR="00CA74A0" w:rsidRPr="00113FE6" w:rsidRDefault="00CA74A0" w:rsidP="00CA74A0">
            <w:pPr>
              <w:spacing w:after="0" w:line="240" w:lineRule="auto"/>
              <w:rPr>
                <w:sz w:val="24"/>
                <w:szCs w:val="24"/>
                <w:lang w:val="ro-RO"/>
              </w:rPr>
            </w:pPr>
            <w:r>
              <w:rPr>
                <w:sz w:val="24"/>
                <w:szCs w:val="24"/>
                <w:lang w:val="ro-RO"/>
              </w:rPr>
              <w:t>2020</w:t>
            </w:r>
          </w:p>
        </w:tc>
        <w:tc>
          <w:tcPr>
            <w:tcW w:w="1530" w:type="dxa"/>
          </w:tcPr>
          <w:p w:rsidR="00CA74A0" w:rsidRPr="00113FE6" w:rsidRDefault="00CA74A0" w:rsidP="00CA74A0">
            <w:pPr>
              <w:spacing w:after="0" w:line="240" w:lineRule="auto"/>
              <w:rPr>
                <w:sz w:val="24"/>
                <w:szCs w:val="24"/>
                <w:lang w:val="ro-RO"/>
              </w:rPr>
            </w:pPr>
            <w:r>
              <w:rPr>
                <w:sz w:val="24"/>
                <w:szCs w:val="24"/>
                <w:lang w:val="ro-RO"/>
              </w:rPr>
              <w:t>0</w:t>
            </w:r>
            <w:r w:rsidRPr="00113FE6">
              <w:rPr>
                <w:sz w:val="24"/>
                <w:szCs w:val="24"/>
                <w:lang w:val="ro-RO"/>
              </w:rPr>
              <w:t>/</w:t>
            </w:r>
            <w:r>
              <w:rPr>
                <w:sz w:val="24"/>
                <w:szCs w:val="24"/>
                <w:lang w:val="ro-RO"/>
              </w:rPr>
              <w:t>6.000</w:t>
            </w:r>
          </w:p>
        </w:tc>
        <w:tc>
          <w:tcPr>
            <w:tcW w:w="2070" w:type="dxa"/>
          </w:tcPr>
          <w:p w:rsidR="00CA74A0" w:rsidRPr="00113FE6" w:rsidRDefault="00CA74A0" w:rsidP="00CA74A0">
            <w:pPr>
              <w:spacing w:after="0" w:line="240" w:lineRule="auto"/>
              <w:rPr>
                <w:sz w:val="24"/>
                <w:szCs w:val="24"/>
                <w:lang w:val="ro-RO"/>
              </w:rPr>
            </w:pPr>
            <w:r>
              <w:rPr>
                <w:sz w:val="24"/>
                <w:szCs w:val="24"/>
                <w:lang w:val="ro-RO"/>
              </w:rPr>
              <w:t>Urmează a fi realizat în 2020</w:t>
            </w:r>
          </w:p>
        </w:tc>
      </w:tr>
      <w:tr w:rsidR="00CA74A0" w:rsidRPr="00113FE6" w:rsidTr="00CA74A0">
        <w:tc>
          <w:tcPr>
            <w:tcW w:w="1530" w:type="dxa"/>
          </w:tcPr>
          <w:p w:rsidR="00CA74A0" w:rsidRPr="00113FE6" w:rsidRDefault="00CA74A0" w:rsidP="00CA74A0">
            <w:pPr>
              <w:spacing w:after="0" w:line="240" w:lineRule="auto"/>
              <w:rPr>
                <w:sz w:val="24"/>
                <w:szCs w:val="24"/>
                <w:lang w:val="ro-RO"/>
              </w:rPr>
            </w:pPr>
            <w:r w:rsidRPr="00113FE6">
              <w:rPr>
                <w:sz w:val="24"/>
                <w:szCs w:val="24"/>
                <w:lang w:val="ro-RO"/>
              </w:rPr>
              <w:t>Programul IV</w:t>
            </w:r>
          </w:p>
          <w:p w:rsidR="00CA74A0" w:rsidRPr="00113FE6" w:rsidRDefault="00CA74A0" w:rsidP="00CA74A0">
            <w:pPr>
              <w:spacing w:after="0" w:line="240" w:lineRule="auto"/>
              <w:rPr>
                <w:sz w:val="24"/>
                <w:szCs w:val="24"/>
                <w:lang w:val="ro-RO"/>
              </w:rPr>
            </w:pPr>
            <w:r w:rsidRPr="00113FE6">
              <w:rPr>
                <w:sz w:val="24"/>
                <w:szCs w:val="24"/>
                <w:lang w:val="ro-RO"/>
              </w:rPr>
              <w:t>Proiectul2</w:t>
            </w:r>
          </w:p>
        </w:tc>
        <w:tc>
          <w:tcPr>
            <w:tcW w:w="1260" w:type="dxa"/>
          </w:tcPr>
          <w:p w:rsidR="00CA74A0" w:rsidRPr="00113FE6" w:rsidRDefault="00CA74A0" w:rsidP="00CA74A0">
            <w:pPr>
              <w:spacing w:after="0" w:line="240" w:lineRule="auto"/>
              <w:rPr>
                <w:sz w:val="24"/>
                <w:szCs w:val="24"/>
                <w:lang w:val="ro-RO"/>
              </w:rPr>
            </w:pPr>
          </w:p>
        </w:tc>
        <w:tc>
          <w:tcPr>
            <w:tcW w:w="1440" w:type="dxa"/>
          </w:tcPr>
          <w:p w:rsidR="00CA74A0" w:rsidRPr="00113FE6" w:rsidRDefault="00CA74A0" w:rsidP="00CA74A0">
            <w:pPr>
              <w:spacing w:after="0" w:line="240" w:lineRule="auto"/>
              <w:rPr>
                <w:sz w:val="24"/>
                <w:szCs w:val="24"/>
                <w:lang w:val="ro-RO"/>
              </w:rPr>
            </w:pPr>
          </w:p>
        </w:tc>
        <w:tc>
          <w:tcPr>
            <w:tcW w:w="1350" w:type="dxa"/>
          </w:tcPr>
          <w:p w:rsidR="00CA74A0" w:rsidRPr="00113FE6" w:rsidRDefault="00CA74A0" w:rsidP="00CA74A0">
            <w:pPr>
              <w:spacing w:after="0" w:line="240" w:lineRule="auto"/>
              <w:rPr>
                <w:sz w:val="24"/>
                <w:szCs w:val="24"/>
                <w:lang w:val="ro-RO"/>
              </w:rPr>
            </w:pPr>
            <w:r>
              <w:rPr>
                <w:sz w:val="24"/>
                <w:szCs w:val="24"/>
                <w:lang w:val="ro-RO"/>
              </w:rPr>
              <w:t>2018-2023</w:t>
            </w:r>
          </w:p>
        </w:tc>
        <w:tc>
          <w:tcPr>
            <w:tcW w:w="1530" w:type="dxa"/>
          </w:tcPr>
          <w:p w:rsidR="00CA74A0" w:rsidRPr="00113FE6" w:rsidRDefault="00CA74A0" w:rsidP="00CA74A0">
            <w:pPr>
              <w:spacing w:after="0" w:line="240" w:lineRule="auto"/>
              <w:rPr>
                <w:sz w:val="24"/>
                <w:szCs w:val="24"/>
                <w:lang w:val="ro-RO"/>
              </w:rPr>
            </w:pPr>
            <w:r>
              <w:rPr>
                <w:sz w:val="24"/>
                <w:szCs w:val="24"/>
                <w:lang w:val="ro-RO"/>
              </w:rPr>
              <w:t>0/50</w:t>
            </w:r>
            <w:r w:rsidRPr="00113FE6">
              <w:rPr>
                <w:sz w:val="24"/>
                <w:szCs w:val="24"/>
                <w:lang w:val="ro-RO"/>
              </w:rPr>
              <w:t>,000</w:t>
            </w:r>
          </w:p>
        </w:tc>
        <w:tc>
          <w:tcPr>
            <w:tcW w:w="2070" w:type="dxa"/>
          </w:tcPr>
          <w:p w:rsidR="00CA74A0" w:rsidRPr="00113FE6" w:rsidRDefault="00CA74A0" w:rsidP="00CA74A0">
            <w:pPr>
              <w:spacing w:after="0" w:line="240" w:lineRule="auto"/>
              <w:rPr>
                <w:sz w:val="24"/>
                <w:szCs w:val="24"/>
                <w:lang w:val="ro-RO"/>
              </w:rPr>
            </w:pPr>
            <w:r>
              <w:rPr>
                <w:sz w:val="24"/>
                <w:szCs w:val="24"/>
                <w:lang w:val="ro-RO"/>
              </w:rPr>
              <w:t>Nu au fost alocate fonduri prin subvenție de către Consiliul Local</w:t>
            </w:r>
          </w:p>
        </w:tc>
      </w:tr>
      <w:tr w:rsidR="00CA74A0" w:rsidRPr="00113FE6" w:rsidTr="00CA74A0">
        <w:tc>
          <w:tcPr>
            <w:tcW w:w="1530" w:type="dxa"/>
          </w:tcPr>
          <w:p w:rsidR="00CA74A0" w:rsidRPr="00113FE6" w:rsidRDefault="00CA74A0" w:rsidP="00CA74A0">
            <w:pPr>
              <w:spacing w:after="0" w:line="240" w:lineRule="auto"/>
              <w:rPr>
                <w:sz w:val="24"/>
                <w:szCs w:val="24"/>
                <w:lang w:val="ro-RO"/>
              </w:rPr>
            </w:pPr>
            <w:r>
              <w:rPr>
                <w:sz w:val="24"/>
                <w:szCs w:val="24"/>
                <w:lang w:val="ro-RO"/>
              </w:rPr>
              <w:t xml:space="preserve">Programul </w:t>
            </w:r>
            <w:r w:rsidRPr="00113FE6">
              <w:rPr>
                <w:sz w:val="24"/>
                <w:szCs w:val="24"/>
                <w:lang w:val="ro-RO"/>
              </w:rPr>
              <w:t>V</w:t>
            </w:r>
          </w:p>
          <w:p w:rsidR="00CA74A0" w:rsidRPr="00113FE6" w:rsidRDefault="00CA74A0" w:rsidP="00CA74A0">
            <w:pPr>
              <w:spacing w:after="0" w:line="240" w:lineRule="auto"/>
              <w:rPr>
                <w:sz w:val="24"/>
                <w:szCs w:val="24"/>
                <w:lang w:val="ro-RO"/>
              </w:rPr>
            </w:pPr>
            <w:r>
              <w:rPr>
                <w:sz w:val="24"/>
                <w:szCs w:val="24"/>
                <w:lang w:val="ro-RO"/>
              </w:rPr>
              <w:t>Proiectul1</w:t>
            </w:r>
          </w:p>
        </w:tc>
        <w:tc>
          <w:tcPr>
            <w:tcW w:w="1260" w:type="dxa"/>
          </w:tcPr>
          <w:p w:rsidR="00CA74A0" w:rsidRPr="00113FE6" w:rsidRDefault="00CA74A0" w:rsidP="00CA74A0">
            <w:pPr>
              <w:spacing w:after="0" w:line="240" w:lineRule="auto"/>
              <w:rPr>
                <w:sz w:val="24"/>
                <w:szCs w:val="24"/>
                <w:lang w:val="ro-RO"/>
              </w:rPr>
            </w:pPr>
            <w:r>
              <w:rPr>
                <w:sz w:val="24"/>
                <w:szCs w:val="24"/>
                <w:lang w:val="ro-RO"/>
              </w:rPr>
              <w:t>În curs de realizare</w:t>
            </w:r>
          </w:p>
        </w:tc>
        <w:tc>
          <w:tcPr>
            <w:tcW w:w="1440" w:type="dxa"/>
          </w:tcPr>
          <w:p w:rsidR="00CA74A0" w:rsidRPr="00113FE6" w:rsidRDefault="00CA74A0" w:rsidP="00CA74A0">
            <w:pPr>
              <w:spacing w:after="0" w:line="240" w:lineRule="auto"/>
              <w:rPr>
                <w:sz w:val="24"/>
                <w:szCs w:val="24"/>
                <w:lang w:val="ro-RO"/>
              </w:rPr>
            </w:pPr>
            <w:r>
              <w:rPr>
                <w:sz w:val="24"/>
                <w:szCs w:val="24"/>
                <w:lang w:val="ro-RO"/>
              </w:rPr>
              <w:t>10,000/240</w:t>
            </w:r>
            <w:r w:rsidRPr="00113FE6">
              <w:rPr>
                <w:sz w:val="24"/>
                <w:szCs w:val="24"/>
                <w:lang w:val="ro-RO"/>
              </w:rPr>
              <w:t>,000</w:t>
            </w:r>
          </w:p>
        </w:tc>
        <w:tc>
          <w:tcPr>
            <w:tcW w:w="1350" w:type="dxa"/>
          </w:tcPr>
          <w:p w:rsidR="00CA74A0" w:rsidRPr="00113FE6" w:rsidRDefault="00CA74A0" w:rsidP="00CA74A0">
            <w:pPr>
              <w:spacing w:after="0" w:line="240" w:lineRule="auto"/>
              <w:rPr>
                <w:sz w:val="24"/>
                <w:szCs w:val="24"/>
                <w:lang w:val="ro-RO"/>
              </w:rPr>
            </w:pPr>
            <w:r>
              <w:rPr>
                <w:sz w:val="24"/>
                <w:szCs w:val="24"/>
                <w:lang w:val="ro-RO"/>
              </w:rPr>
              <w:t>2018</w:t>
            </w:r>
            <w:r w:rsidRPr="00113FE6">
              <w:rPr>
                <w:sz w:val="24"/>
                <w:szCs w:val="24"/>
                <w:lang w:val="ro-RO"/>
              </w:rPr>
              <w:t>-20</w:t>
            </w:r>
            <w:r>
              <w:rPr>
                <w:sz w:val="24"/>
                <w:szCs w:val="24"/>
                <w:lang w:val="ro-RO"/>
              </w:rPr>
              <w:t>23</w:t>
            </w:r>
          </w:p>
        </w:tc>
        <w:tc>
          <w:tcPr>
            <w:tcW w:w="1530" w:type="dxa"/>
          </w:tcPr>
          <w:p w:rsidR="00CA74A0" w:rsidRPr="00113FE6" w:rsidRDefault="00CA74A0" w:rsidP="00CA74A0">
            <w:pPr>
              <w:spacing w:after="0" w:line="240" w:lineRule="auto"/>
              <w:rPr>
                <w:sz w:val="24"/>
                <w:szCs w:val="24"/>
                <w:lang w:val="ro-RO"/>
              </w:rPr>
            </w:pPr>
            <w:r>
              <w:rPr>
                <w:sz w:val="24"/>
                <w:szCs w:val="24"/>
                <w:lang w:val="ro-RO"/>
              </w:rPr>
              <w:t>0/43</w:t>
            </w:r>
          </w:p>
        </w:tc>
        <w:tc>
          <w:tcPr>
            <w:tcW w:w="2070" w:type="dxa"/>
          </w:tcPr>
          <w:p w:rsidR="00CA74A0" w:rsidRPr="00113FE6" w:rsidRDefault="00CA74A0" w:rsidP="00CA74A0">
            <w:pPr>
              <w:spacing w:after="0" w:line="240" w:lineRule="auto"/>
              <w:rPr>
                <w:sz w:val="24"/>
                <w:szCs w:val="24"/>
                <w:lang w:val="ro-RO"/>
              </w:rPr>
            </w:pPr>
            <w:r>
              <w:rPr>
                <w:sz w:val="24"/>
                <w:szCs w:val="24"/>
                <w:lang w:val="ro-RO"/>
              </w:rPr>
              <w:t>Se desfășoară în conformitate cu programul</w:t>
            </w:r>
          </w:p>
        </w:tc>
      </w:tr>
      <w:tr w:rsidR="00CA74A0" w:rsidRPr="00113FE6" w:rsidTr="00CA74A0">
        <w:tc>
          <w:tcPr>
            <w:tcW w:w="1530" w:type="dxa"/>
          </w:tcPr>
          <w:p w:rsidR="00CA74A0" w:rsidRPr="00113FE6" w:rsidRDefault="00CA74A0" w:rsidP="00CA74A0">
            <w:pPr>
              <w:spacing w:after="0" w:line="240" w:lineRule="auto"/>
              <w:rPr>
                <w:sz w:val="24"/>
                <w:szCs w:val="24"/>
                <w:lang w:val="ro-RO"/>
              </w:rPr>
            </w:pPr>
            <w:r>
              <w:rPr>
                <w:sz w:val="24"/>
                <w:szCs w:val="24"/>
                <w:lang w:val="ro-RO"/>
              </w:rPr>
              <w:t xml:space="preserve">Programul </w:t>
            </w:r>
            <w:r w:rsidRPr="00113FE6">
              <w:rPr>
                <w:sz w:val="24"/>
                <w:szCs w:val="24"/>
                <w:lang w:val="ro-RO"/>
              </w:rPr>
              <w:t>V</w:t>
            </w:r>
          </w:p>
          <w:p w:rsidR="00CA74A0" w:rsidRDefault="00CA74A0" w:rsidP="00CA74A0">
            <w:pPr>
              <w:spacing w:after="0" w:line="240" w:lineRule="auto"/>
              <w:rPr>
                <w:sz w:val="24"/>
                <w:szCs w:val="24"/>
                <w:lang w:val="ro-RO"/>
              </w:rPr>
            </w:pPr>
            <w:r>
              <w:rPr>
                <w:sz w:val="24"/>
                <w:szCs w:val="24"/>
                <w:lang w:val="ro-RO"/>
              </w:rPr>
              <w:t>Proiectul2</w:t>
            </w:r>
          </w:p>
        </w:tc>
        <w:tc>
          <w:tcPr>
            <w:tcW w:w="1260" w:type="dxa"/>
          </w:tcPr>
          <w:p w:rsidR="00CA74A0" w:rsidRDefault="00CA74A0" w:rsidP="00CA74A0">
            <w:pPr>
              <w:spacing w:after="0" w:line="240" w:lineRule="auto"/>
              <w:rPr>
                <w:sz w:val="24"/>
                <w:szCs w:val="24"/>
                <w:lang w:val="ro-RO"/>
              </w:rPr>
            </w:pPr>
          </w:p>
        </w:tc>
        <w:tc>
          <w:tcPr>
            <w:tcW w:w="1440" w:type="dxa"/>
          </w:tcPr>
          <w:p w:rsidR="00CA74A0" w:rsidRDefault="00CA74A0" w:rsidP="00CA74A0">
            <w:pPr>
              <w:spacing w:after="0" w:line="240" w:lineRule="auto"/>
              <w:rPr>
                <w:sz w:val="24"/>
                <w:szCs w:val="24"/>
                <w:lang w:val="ro-RO"/>
              </w:rPr>
            </w:pPr>
            <w:r>
              <w:rPr>
                <w:sz w:val="24"/>
                <w:szCs w:val="24"/>
                <w:lang w:val="ro-RO"/>
              </w:rPr>
              <w:t>0/20,000</w:t>
            </w:r>
          </w:p>
        </w:tc>
        <w:tc>
          <w:tcPr>
            <w:tcW w:w="1350" w:type="dxa"/>
          </w:tcPr>
          <w:p w:rsidR="00CA74A0" w:rsidRDefault="00CA74A0" w:rsidP="00CA74A0">
            <w:pPr>
              <w:spacing w:after="0" w:line="240" w:lineRule="auto"/>
              <w:rPr>
                <w:sz w:val="24"/>
                <w:szCs w:val="24"/>
                <w:lang w:val="ro-RO"/>
              </w:rPr>
            </w:pPr>
            <w:r>
              <w:rPr>
                <w:sz w:val="24"/>
                <w:szCs w:val="24"/>
                <w:lang w:val="ro-RO"/>
              </w:rPr>
              <w:t>2018-2023</w:t>
            </w:r>
          </w:p>
        </w:tc>
        <w:tc>
          <w:tcPr>
            <w:tcW w:w="1530" w:type="dxa"/>
          </w:tcPr>
          <w:p w:rsidR="00CA74A0" w:rsidRDefault="00CA74A0" w:rsidP="00CA74A0">
            <w:pPr>
              <w:spacing w:after="0" w:line="240" w:lineRule="auto"/>
              <w:rPr>
                <w:sz w:val="24"/>
                <w:szCs w:val="24"/>
                <w:lang w:val="ro-RO"/>
              </w:rPr>
            </w:pPr>
            <w:r>
              <w:rPr>
                <w:sz w:val="24"/>
                <w:szCs w:val="24"/>
                <w:lang w:val="ro-RO"/>
              </w:rPr>
              <w:t>0/50,000</w:t>
            </w:r>
          </w:p>
        </w:tc>
        <w:tc>
          <w:tcPr>
            <w:tcW w:w="2070" w:type="dxa"/>
          </w:tcPr>
          <w:p w:rsidR="00CA74A0" w:rsidRDefault="00CA74A0" w:rsidP="00CA74A0">
            <w:pPr>
              <w:spacing w:after="0" w:line="240" w:lineRule="auto"/>
              <w:rPr>
                <w:sz w:val="24"/>
                <w:szCs w:val="24"/>
                <w:lang w:val="ro-RO"/>
              </w:rPr>
            </w:pPr>
            <w:r>
              <w:rPr>
                <w:sz w:val="24"/>
                <w:szCs w:val="24"/>
                <w:lang w:val="ro-RO"/>
              </w:rPr>
              <w:t>Nu au fost alocate fonduri prin subvenție de către Consiliul Local</w:t>
            </w:r>
          </w:p>
        </w:tc>
      </w:tr>
      <w:tr w:rsidR="00CA74A0" w:rsidRPr="00113FE6" w:rsidTr="00CA74A0">
        <w:tc>
          <w:tcPr>
            <w:tcW w:w="1530" w:type="dxa"/>
          </w:tcPr>
          <w:p w:rsidR="00CA74A0" w:rsidRPr="00113FE6" w:rsidRDefault="00CA74A0" w:rsidP="00CA74A0">
            <w:pPr>
              <w:spacing w:after="0" w:line="240" w:lineRule="auto"/>
              <w:rPr>
                <w:sz w:val="24"/>
                <w:szCs w:val="24"/>
                <w:lang w:val="ro-RO"/>
              </w:rPr>
            </w:pPr>
            <w:r>
              <w:rPr>
                <w:sz w:val="24"/>
                <w:szCs w:val="24"/>
                <w:lang w:val="ro-RO"/>
              </w:rPr>
              <w:t xml:space="preserve">Programul </w:t>
            </w:r>
            <w:r w:rsidRPr="00113FE6">
              <w:rPr>
                <w:sz w:val="24"/>
                <w:szCs w:val="24"/>
                <w:lang w:val="ro-RO"/>
              </w:rPr>
              <w:t>V</w:t>
            </w:r>
            <w:r>
              <w:rPr>
                <w:sz w:val="24"/>
                <w:szCs w:val="24"/>
                <w:lang w:val="ro-RO"/>
              </w:rPr>
              <w:t>I</w:t>
            </w:r>
          </w:p>
          <w:p w:rsidR="00CA74A0" w:rsidRDefault="00CA74A0" w:rsidP="00CA74A0">
            <w:pPr>
              <w:spacing w:after="0" w:line="240" w:lineRule="auto"/>
              <w:rPr>
                <w:sz w:val="24"/>
                <w:szCs w:val="24"/>
                <w:lang w:val="ro-RO"/>
              </w:rPr>
            </w:pPr>
            <w:r>
              <w:rPr>
                <w:sz w:val="24"/>
                <w:szCs w:val="24"/>
                <w:lang w:val="ro-RO"/>
              </w:rPr>
              <w:t>Proiectul1</w:t>
            </w:r>
          </w:p>
        </w:tc>
        <w:tc>
          <w:tcPr>
            <w:tcW w:w="1260" w:type="dxa"/>
          </w:tcPr>
          <w:p w:rsidR="00CA74A0" w:rsidRDefault="00CA74A0" w:rsidP="00CA74A0">
            <w:pPr>
              <w:spacing w:after="0" w:line="240" w:lineRule="auto"/>
              <w:rPr>
                <w:sz w:val="24"/>
                <w:szCs w:val="24"/>
                <w:lang w:val="ro-RO"/>
              </w:rPr>
            </w:pPr>
          </w:p>
        </w:tc>
        <w:tc>
          <w:tcPr>
            <w:tcW w:w="1440" w:type="dxa"/>
          </w:tcPr>
          <w:p w:rsidR="00CA74A0" w:rsidRDefault="00CA74A0" w:rsidP="00CA74A0">
            <w:pPr>
              <w:spacing w:after="0" w:line="240" w:lineRule="auto"/>
              <w:rPr>
                <w:sz w:val="24"/>
                <w:szCs w:val="24"/>
                <w:lang w:val="ro-RO"/>
              </w:rPr>
            </w:pPr>
            <w:r>
              <w:rPr>
                <w:sz w:val="24"/>
                <w:szCs w:val="24"/>
                <w:lang w:val="ro-RO"/>
              </w:rPr>
              <w:t>0/150</w:t>
            </w:r>
          </w:p>
        </w:tc>
        <w:tc>
          <w:tcPr>
            <w:tcW w:w="1350" w:type="dxa"/>
          </w:tcPr>
          <w:p w:rsidR="00CA74A0" w:rsidRDefault="00CA74A0" w:rsidP="00CA74A0">
            <w:pPr>
              <w:spacing w:after="0" w:line="240" w:lineRule="auto"/>
              <w:rPr>
                <w:sz w:val="24"/>
                <w:szCs w:val="24"/>
                <w:lang w:val="ro-RO"/>
              </w:rPr>
            </w:pPr>
            <w:r>
              <w:rPr>
                <w:sz w:val="24"/>
                <w:szCs w:val="24"/>
                <w:lang w:val="ro-RO"/>
              </w:rPr>
              <w:t>2019-2023</w:t>
            </w:r>
          </w:p>
        </w:tc>
        <w:tc>
          <w:tcPr>
            <w:tcW w:w="1530" w:type="dxa"/>
          </w:tcPr>
          <w:p w:rsidR="00CA74A0" w:rsidRDefault="00F97961" w:rsidP="00CA74A0">
            <w:pPr>
              <w:spacing w:after="0" w:line="240" w:lineRule="auto"/>
              <w:rPr>
                <w:sz w:val="24"/>
                <w:szCs w:val="24"/>
                <w:lang w:val="ro-RO"/>
              </w:rPr>
            </w:pPr>
            <w:r>
              <w:rPr>
                <w:sz w:val="24"/>
                <w:szCs w:val="24"/>
                <w:lang w:val="ro-RO"/>
              </w:rPr>
              <w:t>20,00</w:t>
            </w:r>
            <w:r w:rsidR="00CA74A0">
              <w:rPr>
                <w:sz w:val="24"/>
                <w:szCs w:val="24"/>
                <w:lang w:val="ro-RO"/>
              </w:rPr>
              <w:t>/100,000</w:t>
            </w:r>
          </w:p>
        </w:tc>
        <w:tc>
          <w:tcPr>
            <w:tcW w:w="2070" w:type="dxa"/>
          </w:tcPr>
          <w:p w:rsidR="00CA74A0" w:rsidRDefault="00F97961" w:rsidP="00CA74A0">
            <w:pPr>
              <w:spacing w:after="0" w:line="240" w:lineRule="auto"/>
              <w:rPr>
                <w:sz w:val="24"/>
                <w:szCs w:val="24"/>
                <w:lang w:val="ro-RO"/>
              </w:rPr>
            </w:pPr>
            <w:r>
              <w:rPr>
                <w:sz w:val="24"/>
                <w:szCs w:val="24"/>
                <w:lang w:val="ro-RO"/>
              </w:rPr>
              <w:t>Se desfășoară în conformitate cu programul</w:t>
            </w:r>
          </w:p>
        </w:tc>
      </w:tr>
      <w:tr w:rsidR="00CA74A0" w:rsidRPr="00113FE6" w:rsidTr="00CA74A0">
        <w:tc>
          <w:tcPr>
            <w:tcW w:w="1530" w:type="dxa"/>
          </w:tcPr>
          <w:p w:rsidR="00CA74A0" w:rsidRPr="00113FE6" w:rsidRDefault="00CA74A0" w:rsidP="00CA74A0">
            <w:pPr>
              <w:spacing w:after="0" w:line="240" w:lineRule="auto"/>
              <w:rPr>
                <w:sz w:val="24"/>
                <w:szCs w:val="24"/>
                <w:lang w:val="ro-RO"/>
              </w:rPr>
            </w:pPr>
            <w:r>
              <w:rPr>
                <w:sz w:val="24"/>
                <w:szCs w:val="24"/>
                <w:lang w:val="ro-RO"/>
              </w:rPr>
              <w:t xml:space="preserve">Programul </w:t>
            </w:r>
            <w:r w:rsidRPr="00113FE6">
              <w:rPr>
                <w:sz w:val="24"/>
                <w:szCs w:val="24"/>
                <w:lang w:val="ro-RO"/>
              </w:rPr>
              <w:t>V</w:t>
            </w:r>
            <w:r>
              <w:rPr>
                <w:sz w:val="24"/>
                <w:szCs w:val="24"/>
                <w:lang w:val="ro-RO"/>
              </w:rPr>
              <w:t>I</w:t>
            </w:r>
          </w:p>
          <w:p w:rsidR="00CA74A0" w:rsidRDefault="00CA74A0" w:rsidP="00CA74A0">
            <w:pPr>
              <w:spacing w:after="0" w:line="240" w:lineRule="auto"/>
              <w:rPr>
                <w:sz w:val="24"/>
                <w:szCs w:val="24"/>
                <w:lang w:val="ro-RO"/>
              </w:rPr>
            </w:pPr>
            <w:r>
              <w:rPr>
                <w:sz w:val="24"/>
                <w:szCs w:val="24"/>
                <w:lang w:val="ro-RO"/>
              </w:rPr>
              <w:t>Proiectul2</w:t>
            </w:r>
          </w:p>
        </w:tc>
        <w:tc>
          <w:tcPr>
            <w:tcW w:w="1260" w:type="dxa"/>
          </w:tcPr>
          <w:p w:rsidR="00CA74A0" w:rsidRDefault="00CA74A0" w:rsidP="00CA74A0">
            <w:pPr>
              <w:spacing w:after="0" w:line="240" w:lineRule="auto"/>
              <w:rPr>
                <w:sz w:val="24"/>
                <w:szCs w:val="24"/>
                <w:lang w:val="ro-RO"/>
              </w:rPr>
            </w:pPr>
            <w:r>
              <w:rPr>
                <w:sz w:val="24"/>
                <w:szCs w:val="24"/>
                <w:lang w:val="ro-RO"/>
              </w:rPr>
              <w:t>În curs de realizare</w:t>
            </w:r>
          </w:p>
        </w:tc>
        <w:tc>
          <w:tcPr>
            <w:tcW w:w="1440" w:type="dxa"/>
          </w:tcPr>
          <w:p w:rsidR="00CA74A0" w:rsidRDefault="00CA74A0" w:rsidP="00CA74A0">
            <w:pPr>
              <w:spacing w:after="0" w:line="240" w:lineRule="auto"/>
              <w:rPr>
                <w:sz w:val="24"/>
                <w:szCs w:val="24"/>
                <w:lang w:val="ro-RO"/>
              </w:rPr>
            </w:pPr>
            <w:r>
              <w:rPr>
                <w:sz w:val="24"/>
                <w:szCs w:val="24"/>
                <w:lang w:val="ro-RO"/>
              </w:rPr>
              <w:t>200/5.000</w:t>
            </w:r>
          </w:p>
        </w:tc>
        <w:tc>
          <w:tcPr>
            <w:tcW w:w="1350" w:type="dxa"/>
          </w:tcPr>
          <w:p w:rsidR="00CA74A0" w:rsidRDefault="00CA74A0" w:rsidP="00CA74A0">
            <w:pPr>
              <w:spacing w:after="0" w:line="240" w:lineRule="auto"/>
              <w:rPr>
                <w:sz w:val="24"/>
                <w:szCs w:val="24"/>
                <w:lang w:val="ro-RO"/>
              </w:rPr>
            </w:pPr>
            <w:r>
              <w:rPr>
                <w:sz w:val="24"/>
                <w:szCs w:val="24"/>
                <w:lang w:val="ro-RO"/>
              </w:rPr>
              <w:t>2018-2023</w:t>
            </w:r>
          </w:p>
        </w:tc>
        <w:tc>
          <w:tcPr>
            <w:tcW w:w="1530" w:type="dxa"/>
          </w:tcPr>
          <w:p w:rsidR="00CA74A0" w:rsidRDefault="00F97961" w:rsidP="00CA74A0">
            <w:pPr>
              <w:spacing w:after="0" w:line="240" w:lineRule="auto"/>
              <w:rPr>
                <w:sz w:val="24"/>
                <w:szCs w:val="24"/>
                <w:lang w:val="ro-RO"/>
              </w:rPr>
            </w:pPr>
            <w:r>
              <w:rPr>
                <w:sz w:val="24"/>
                <w:szCs w:val="24"/>
                <w:lang w:val="ro-RO"/>
              </w:rPr>
              <w:t>10</w:t>
            </w:r>
            <w:r w:rsidR="00CA74A0">
              <w:rPr>
                <w:sz w:val="24"/>
                <w:szCs w:val="24"/>
                <w:lang w:val="ro-RO"/>
              </w:rPr>
              <w:t>.000/60.000</w:t>
            </w:r>
          </w:p>
        </w:tc>
        <w:tc>
          <w:tcPr>
            <w:tcW w:w="2070" w:type="dxa"/>
          </w:tcPr>
          <w:p w:rsidR="00CA74A0" w:rsidRPr="00113FE6" w:rsidRDefault="00CA74A0" w:rsidP="00CA74A0">
            <w:pPr>
              <w:spacing w:after="0" w:line="240" w:lineRule="auto"/>
              <w:rPr>
                <w:sz w:val="24"/>
                <w:szCs w:val="24"/>
                <w:lang w:val="ro-RO"/>
              </w:rPr>
            </w:pPr>
            <w:r>
              <w:rPr>
                <w:sz w:val="24"/>
                <w:szCs w:val="24"/>
                <w:lang w:val="ro-RO"/>
              </w:rPr>
              <w:t>Se desfășoară în conformitate cu programul</w:t>
            </w:r>
          </w:p>
        </w:tc>
      </w:tr>
      <w:tr w:rsidR="00CA74A0" w:rsidRPr="00113FE6" w:rsidTr="00CA74A0">
        <w:tc>
          <w:tcPr>
            <w:tcW w:w="1530" w:type="dxa"/>
          </w:tcPr>
          <w:p w:rsidR="00CA74A0" w:rsidRPr="00113FE6" w:rsidRDefault="00CA74A0" w:rsidP="00CA74A0">
            <w:pPr>
              <w:spacing w:after="0" w:line="240" w:lineRule="auto"/>
              <w:rPr>
                <w:sz w:val="24"/>
                <w:szCs w:val="24"/>
                <w:lang w:val="ro-RO"/>
              </w:rPr>
            </w:pPr>
            <w:r>
              <w:rPr>
                <w:sz w:val="24"/>
                <w:szCs w:val="24"/>
                <w:lang w:val="ro-RO"/>
              </w:rPr>
              <w:t xml:space="preserve">Programul </w:t>
            </w:r>
            <w:r w:rsidRPr="00113FE6">
              <w:rPr>
                <w:sz w:val="24"/>
                <w:szCs w:val="24"/>
                <w:lang w:val="ro-RO"/>
              </w:rPr>
              <w:t>V</w:t>
            </w:r>
            <w:r>
              <w:rPr>
                <w:sz w:val="24"/>
                <w:szCs w:val="24"/>
                <w:lang w:val="ro-RO"/>
              </w:rPr>
              <w:t>I</w:t>
            </w:r>
          </w:p>
          <w:p w:rsidR="00CA74A0" w:rsidRDefault="00CA74A0" w:rsidP="00CA74A0">
            <w:pPr>
              <w:spacing w:after="0" w:line="240" w:lineRule="auto"/>
              <w:rPr>
                <w:sz w:val="24"/>
                <w:szCs w:val="24"/>
                <w:lang w:val="ro-RO"/>
              </w:rPr>
            </w:pPr>
            <w:r>
              <w:rPr>
                <w:sz w:val="24"/>
                <w:szCs w:val="24"/>
                <w:lang w:val="ro-RO"/>
              </w:rPr>
              <w:t>Proiectul3</w:t>
            </w:r>
          </w:p>
        </w:tc>
        <w:tc>
          <w:tcPr>
            <w:tcW w:w="1260" w:type="dxa"/>
          </w:tcPr>
          <w:p w:rsidR="00CA74A0" w:rsidRDefault="00CA74A0" w:rsidP="00CA74A0">
            <w:pPr>
              <w:spacing w:after="0" w:line="240" w:lineRule="auto"/>
              <w:rPr>
                <w:sz w:val="24"/>
                <w:szCs w:val="24"/>
                <w:lang w:val="ro-RO"/>
              </w:rPr>
            </w:pPr>
            <w:r>
              <w:rPr>
                <w:sz w:val="24"/>
                <w:szCs w:val="24"/>
                <w:lang w:val="ro-RO"/>
              </w:rPr>
              <w:t>În curs de realizare</w:t>
            </w:r>
          </w:p>
        </w:tc>
        <w:tc>
          <w:tcPr>
            <w:tcW w:w="1440" w:type="dxa"/>
          </w:tcPr>
          <w:p w:rsidR="00CA74A0" w:rsidRDefault="00CA74A0" w:rsidP="00CA74A0">
            <w:pPr>
              <w:spacing w:after="0" w:line="240" w:lineRule="auto"/>
              <w:rPr>
                <w:sz w:val="24"/>
                <w:szCs w:val="24"/>
                <w:lang w:val="ro-RO"/>
              </w:rPr>
            </w:pPr>
            <w:r>
              <w:rPr>
                <w:sz w:val="24"/>
                <w:szCs w:val="24"/>
                <w:lang w:val="ro-RO"/>
              </w:rPr>
              <w:t>240/6.000</w:t>
            </w:r>
          </w:p>
        </w:tc>
        <w:tc>
          <w:tcPr>
            <w:tcW w:w="1350" w:type="dxa"/>
          </w:tcPr>
          <w:p w:rsidR="00CA74A0" w:rsidRDefault="00CA74A0" w:rsidP="00CA74A0">
            <w:pPr>
              <w:spacing w:after="0" w:line="240" w:lineRule="auto"/>
              <w:rPr>
                <w:sz w:val="24"/>
                <w:szCs w:val="24"/>
                <w:lang w:val="ro-RO"/>
              </w:rPr>
            </w:pPr>
            <w:r>
              <w:rPr>
                <w:sz w:val="24"/>
                <w:szCs w:val="24"/>
                <w:lang w:val="ro-RO"/>
              </w:rPr>
              <w:t>2018-2023</w:t>
            </w:r>
          </w:p>
        </w:tc>
        <w:tc>
          <w:tcPr>
            <w:tcW w:w="1530" w:type="dxa"/>
          </w:tcPr>
          <w:p w:rsidR="00CA74A0" w:rsidRDefault="00F97961" w:rsidP="00CA74A0">
            <w:pPr>
              <w:spacing w:after="0" w:line="240" w:lineRule="auto"/>
              <w:rPr>
                <w:sz w:val="24"/>
                <w:szCs w:val="24"/>
                <w:lang w:val="ro-RO"/>
              </w:rPr>
            </w:pPr>
            <w:r>
              <w:rPr>
                <w:sz w:val="24"/>
                <w:szCs w:val="24"/>
                <w:lang w:val="ro-RO"/>
              </w:rPr>
              <w:t>4</w:t>
            </w:r>
            <w:r w:rsidR="00CA74A0">
              <w:rPr>
                <w:sz w:val="24"/>
                <w:szCs w:val="24"/>
                <w:lang w:val="ro-RO"/>
              </w:rPr>
              <w:t>00/6.000</w:t>
            </w:r>
          </w:p>
        </w:tc>
        <w:tc>
          <w:tcPr>
            <w:tcW w:w="2070" w:type="dxa"/>
          </w:tcPr>
          <w:p w:rsidR="00CA74A0" w:rsidRDefault="00CA74A0" w:rsidP="00CA74A0">
            <w:pPr>
              <w:spacing w:after="0" w:line="240" w:lineRule="auto"/>
              <w:rPr>
                <w:sz w:val="24"/>
                <w:szCs w:val="24"/>
                <w:lang w:val="ro-RO"/>
              </w:rPr>
            </w:pPr>
            <w:r>
              <w:rPr>
                <w:sz w:val="24"/>
                <w:szCs w:val="24"/>
                <w:lang w:val="ro-RO"/>
              </w:rPr>
              <w:t>Se desfășoară în conformitate cu programul</w:t>
            </w:r>
          </w:p>
        </w:tc>
      </w:tr>
    </w:tbl>
    <w:p w:rsidR="00CA74A0" w:rsidRDefault="00CA74A0" w:rsidP="00CA74A0">
      <w:pPr>
        <w:autoSpaceDE w:val="0"/>
        <w:autoSpaceDN w:val="0"/>
        <w:adjustRightInd w:val="0"/>
        <w:spacing w:after="0" w:line="360" w:lineRule="auto"/>
        <w:rPr>
          <w:rFonts w:ascii="Times New Roman" w:eastAsia="TimesNewRoman" w:hAnsi="Times New Roman"/>
          <w:sz w:val="24"/>
          <w:szCs w:val="24"/>
        </w:rPr>
      </w:pPr>
    </w:p>
    <w:p w:rsidR="00CA74A0" w:rsidRDefault="00CA74A0" w:rsidP="00CA74A0">
      <w:pPr>
        <w:rPr>
          <w:b/>
          <w:sz w:val="28"/>
          <w:szCs w:val="28"/>
          <w:lang w:val="ro-RO"/>
        </w:rPr>
      </w:pPr>
      <w:r w:rsidRPr="007E109A">
        <w:rPr>
          <w:b/>
          <w:sz w:val="28"/>
          <w:szCs w:val="28"/>
          <w:lang w:val="ro-RO"/>
        </w:rPr>
        <w:lastRenderedPageBreak/>
        <w:t>Partea a II-a</w:t>
      </w:r>
    </w:p>
    <w:p w:rsidR="00CA74A0" w:rsidRDefault="00CA74A0" w:rsidP="00CA74A0">
      <w:pPr>
        <w:autoSpaceDE w:val="0"/>
        <w:autoSpaceDN w:val="0"/>
        <w:adjustRightInd w:val="0"/>
        <w:spacing w:after="0" w:line="360" w:lineRule="auto"/>
        <w:rPr>
          <w:rFonts w:ascii="Times New Roman" w:eastAsia="TimesNewRoman" w:hAnsi="Times New Roman"/>
          <w:sz w:val="24"/>
          <w:szCs w:val="24"/>
        </w:rPr>
      </w:pPr>
    </w:p>
    <w:p w:rsidR="00CA74A0" w:rsidRDefault="00CA74A0" w:rsidP="007368F3">
      <w:pPr>
        <w:jc w:val="both"/>
        <w:rPr>
          <w:sz w:val="24"/>
          <w:szCs w:val="24"/>
          <w:lang w:val="ro-RO"/>
        </w:rPr>
      </w:pPr>
      <w:r>
        <w:rPr>
          <w:sz w:val="24"/>
          <w:szCs w:val="24"/>
          <w:lang w:val="ro-RO"/>
        </w:rPr>
        <w:t xml:space="preserve">1)Necesitatea lărgirii Organigramei cu încă trei posturi pentru a putea îndeplini misiunea Instituției: un muzeograf, un cercetător și un arheolog. </w:t>
      </w:r>
    </w:p>
    <w:p w:rsidR="00CA74A0" w:rsidRPr="00BD22CA" w:rsidRDefault="00CA74A0" w:rsidP="007368F3">
      <w:pPr>
        <w:jc w:val="both"/>
        <w:rPr>
          <w:rFonts w:ascii="Times New Roman" w:hAnsi="Times New Roman"/>
          <w:b/>
          <w:bCs/>
          <w:sz w:val="24"/>
          <w:szCs w:val="24"/>
        </w:rPr>
      </w:pPr>
      <w:r>
        <w:rPr>
          <w:sz w:val="24"/>
          <w:szCs w:val="24"/>
          <w:lang w:val="ro-RO"/>
        </w:rPr>
        <w:t>2) Creșterea accelerată a subvenției pentru a ne putea apropia de instituțiile de profil similare   , mai ales în condițiile în care pentru 2</w:t>
      </w:r>
      <w:r w:rsidR="00B112F9">
        <w:rPr>
          <w:sz w:val="24"/>
          <w:szCs w:val="24"/>
          <w:lang w:val="ro-RO"/>
        </w:rPr>
        <w:t>020</w:t>
      </w:r>
      <w:r>
        <w:rPr>
          <w:sz w:val="24"/>
          <w:szCs w:val="24"/>
          <w:lang w:val="ro-RO"/>
        </w:rPr>
        <w:t xml:space="preserve"> s-a alocat o subvenție care asigură funcționarea la avarie a Muzeului pentru o perioadă de 9 luni.</w:t>
      </w:r>
    </w:p>
    <w:p w:rsidR="00CA74A0" w:rsidRPr="00A77E9A" w:rsidRDefault="00CA74A0" w:rsidP="00CA74A0">
      <w:pPr>
        <w:spacing w:line="360" w:lineRule="auto"/>
        <w:rPr>
          <w:sz w:val="24"/>
          <w:szCs w:val="24"/>
          <w:lang w:val="ro-RO"/>
        </w:rPr>
      </w:pPr>
    </w:p>
    <w:p w:rsidR="00CA74A0" w:rsidRDefault="00CA74A0" w:rsidP="00CA74A0">
      <w:pPr>
        <w:autoSpaceDE w:val="0"/>
        <w:autoSpaceDN w:val="0"/>
        <w:adjustRightInd w:val="0"/>
        <w:spacing w:after="0" w:line="360" w:lineRule="auto"/>
        <w:rPr>
          <w:rFonts w:ascii="Times New Roman" w:hAnsi="Times New Roman"/>
          <w:sz w:val="24"/>
          <w:szCs w:val="24"/>
        </w:rPr>
      </w:pPr>
    </w:p>
    <w:p w:rsidR="00F51A4F" w:rsidRDefault="00F51A4F"/>
    <w:sectPr w:rsidR="00F51A4F" w:rsidSect="00CA74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ld Standard T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2F63"/>
    <w:multiLevelType w:val="hybridMultilevel"/>
    <w:tmpl w:val="4BEAC4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E5A3AEB"/>
    <w:multiLevelType w:val="hybridMultilevel"/>
    <w:tmpl w:val="B6E4FDB2"/>
    <w:lvl w:ilvl="0" w:tplc="F2A2EB2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6F21FC"/>
    <w:multiLevelType w:val="hybridMultilevel"/>
    <w:tmpl w:val="4D6212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EB69F0"/>
    <w:multiLevelType w:val="hybridMultilevel"/>
    <w:tmpl w:val="7662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0A08B3"/>
    <w:multiLevelType w:val="hybridMultilevel"/>
    <w:tmpl w:val="CAFC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45249E"/>
    <w:multiLevelType w:val="hybridMultilevel"/>
    <w:tmpl w:val="EB72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0E0698"/>
    <w:multiLevelType w:val="hybridMultilevel"/>
    <w:tmpl w:val="52D41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5F9160A"/>
    <w:multiLevelType w:val="hybridMultilevel"/>
    <w:tmpl w:val="01E62E8E"/>
    <w:lvl w:ilvl="0" w:tplc="99DC1708">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defaultTabStop w:val="720"/>
  <w:characterSpacingControl w:val="doNotCompress"/>
  <w:compat/>
  <w:rsids>
    <w:rsidRoot w:val="00CA74A0"/>
    <w:rsid w:val="0007400F"/>
    <w:rsid w:val="000A10A4"/>
    <w:rsid w:val="000F6A18"/>
    <w:rsid w:val="00177043"/>
    <w:rsid w:val="001C5EA9"/>
    <w:rsid w:val="0023175D"/>
    <w:rsid w:val="002956EC"/>
    <w:rsid w:val="002C362E"/>
    <w:rsid w:val="003B438E"/>
    <w:rsid w:val="00475FDA"/>
    <w:rsid w:val="0048553B"/>
    <w:rsid w:val="004E4E4E"/>
    <w:rsid w:val="00502C8A"/>
    <w:rsid w:val="007101BA"/>
    <w:rsid w:val="007368F3"/>
    <w:rsid w:val="007602DA"/>
    <w:rsid w:val="00890F76"/>
    <w:rsid w:val="008A053A"/>
    <w:rsid w:val="008C73B6"/>
    <w:rsid w:val="00913646"/>
    <w:rsid w:val="00B112F9"/>
    <w:rsid w:val="00BC76F4"/>
    <w:rsid w:val="00BD0E3A"/>
    <w:rsid w:val="00CA74A0"/>
    <w:rsid w:val="00CE6FDD"/>
    <w:rsid w:val="00D1318F"/>
    <w:rsid w:val="00EF62FE"/>
    <w:rsid w:val="00F51A4F"/>
    <w:rsid w:val="00F602EF"/>
    <w:rsid w:val="00F614CE"/>
    <w:rsid w:val="00F979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4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4A0"/>
    <w:pPr>
      <w:ind w:left="720"/>
      <w:contextualSpacing/>
    </w:pPr>
  </w:style>
  <w:style w:type="character" w:styleId="Strong">
    <w:name w:val="Strong"/>
    <w:basedOn w:val="DefaultParagraphFont"/>
    <w:uiPriority w:val="22"/>
    <w:qFormat/>
    <w:rsid w:val="00CA74A0"/>
    <w:rPr>
      <w:b/>
      <w:bCs/>
    </w:rPr>
  </w:style>
  <w:style w:type="table" w:styleId="TableGrid">
    <w:name w:val="Table Grid"/>
    <w:basedOn w:val="TableNormal"/>
    <w:uiPriority w:val="59"/>
    <w:rsid w:val="00CA74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E4A0E4-935C-49C3-BA1B-F754269D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7809</Words>
  <Characters>44515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7</cp:revision>
  <dcterms:created xsi:type="dcterms:W3CDTF">2020-04-09T06:54:00Z</dcterms:created>
  <dcterms:modified xsi:type="dcterms:W3CDTF">2020-04-09T07:29:00Z</dcterms:modified>
</cp:coreProperties>
</file>